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48B" w:rsidRPr="008930BC" w:rsidRDefault="00ED448B" w:rsidP="00ED448B">
      <w:pPr>
        <w:tabs>
          <w:tab w:val="center" w:pos="4320"/>
          <w:tab w:val="right" w:pos="8640"/>
        </w:tabs>
        <w:spacing w:line="240" w:lineRule="auto"/>
        <w:jc w:val="center"/>
        <w:rPr>
          <w:rFonts w:ascii="Arial" w:hAnsi="Arial"/>
          <w:b/>
          <w:bCs/>
          <w:color w:val="00B0F0"/>
          <w:sz w:val="20"/>
          <w:szCs w:val="36"/>
          <w:rtl/>
        </w:rPr>
      </w:pPr>
      <w:r>
        <w:rPr>
          <w:rFonts w:ascii="Arial" w:hAnsi="Arial" w:hint="cs"/>
          <w:b/>
          <w:bCs/>
          <w:noProof/>
          <w:color w:val="00B0F0"/>
          <w:sz w:val="20"/>
          <w:szCs w:val="36"/>
          <w:rtl/>
          <w:lang w:eastAsia="en-US"/>
        </w:rPr>
        <w:drawing>
          <wp:anchor distT="0" distB="0" distL="114300" distR="114300" simplePos="0" relativeHeight="251659264" behindDoc="0" locked="0" layoutInCell="1" allowOverlap="1" wp14:anchorId="6BCA13AA" wp14:editId="42614C6E">
            <wp:simplePos x="0" y="0"/>
            <wp:positionH relativeFrom="column">
              <wp:posOffset>2211070</wp:posOffset>
            </wp:positionH>
            <wp:positionV relativeFrom="paragraph">
              <wp:posOffset>-560070</wp:posOffset>
            </wp:positionV>
            <wp:extent cx="687070" cy="789940"/>
            <wp:effectExtent l="0" t="0" r="0" b="0"/>
            <wp:wrapNone/>
            <wp:docPr id="1" name="תמונה 1" descr="ISRA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descr="ISRA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7070" cy="789940"/>
                    </a:xfrm>
                    <a:prstGeom prst="rect">
                      <a:avLst/>
                    </a:prstGeom>
                    <a:noFill/>
                  </pic:spPr>
                </pic:pic>
              </a:graphicData>
            </a:graphic>
            <wp14:sizeRelH relativeFrom="page">
              <wp14:pctWidth>0</wp14:pctWidth>
            </wp14:sizeRelH>
            <wp14:sizeRelV relativeFrom="page">
              <wp14:pctHeight>0</wp14:pctHeight>
            </wp14:sizeRelV>
          </wp:anchor>
        </w:drawing>
      </w:r>
    </w:p>
    <w:p w:rsidR="00ED448B" w:rsidRPr="00B75576" w:rsidRDefault="00ED448B" w:rsidP="00ED448B">
      <w:pPr>
        <w:tabs>
          <w:tab w:val="center" w:pos="4320"/>
          <w:tab w:val="right" w:pos="8640"/>
        </w:tabs>
        <w:spacing w:line="240" w:lineRule="auto"/>
        <w:jc w:val="center"/>
        <w:rPr>
          <w:rFonts w:ascii="Arial" w:hAnsi="Arial"/>
          <w:b/>
          <w:bCs/>
          <w:color w:val="17365D" w:themeColor="text2" w:themeShade="BF"/>
          <w:sz w:val="20"/>
          <w:szCs w:val="36"/>
          <w:rtl/>
        </w:rPr>
      </w:pPr>
      <w:r w:rsidRPr="00B75576">
        <w:rPr>
          <w:rFonts w:ascii="Arial" w:hAnsi="Arial"/>
          <w:b/>
          <w:bCs/>
          <w:color w:val="17365D" w:themeColor="text2" w:themeShade="BF"/>
          <w:sz w:val="20"/>
          <w:szCs w:val="36"/>
          <w:rtl/>
        </w:rPr>
        <w:t xml:space="preserve">מדינת ישראל </w:t>
      </w:r>
    </w:p>
    <w:p w:rsidR="00ED448B" w:rsidRPr="00B75576" w:rsidRDefault="00ED448B" w:rsidP="00ED448B">
      <w:pPr>
        <w:tabs>
          <w:tab w:val="center" w:pos="4320"/>
          <w:tab w:val="right" w:pos="8640"/>
        </w:tabs>
        <w:spacing w:line="240" w:lineRule="auto"/>
        <w:jc w:val="center"/>
        <w:rPr>
          <w:rFonts w:ascii="Arial" w:hAnsi="Arial"/>
          <w:color w:val="17365D" w:themeColor="text2" w:themeShade="BF"/>
          <w:sz w:val="20"/>
          <w:szCs w:val="32"/>
          <w:rtl/>
        </w:rPr>
      </w:pPr>
      <w:r w:rsidRPr="00B75576">
        <w:rPr>
          <w:rFonts w:ascii="Arial" w:hAnsi="Arial" w:hint="cs"/>
          <w:color w:val="17365D" w:themeColor="text2" w:themeShade="BF"/>
          <w:sz w:val="20"/>
          <w:szCs w:val="32"/>
          <w:rtl/>
        </w:rPr>
        <w:t xml:space="preserve"> </w:t>
      </w:r>
      <w:r>
        <w:rPr>
          <w:rFonts w:ascii="Arial" w:hAnsi="Arial"/>
          <w:color w:val="17365D" w:themeColor="text2" w:themeShade="BF"/>
          <w:sz w:val="20"/>
          <w:szCs w:val="32"/>
          <w:rtl/>
        </w:rPr>
        <w:t xml:space="preserve">משרד הפנים </w:t>
      </w:r>
    </w:p>
    <w:p w:rsidR="00ED448B" w:rsidRDefault="00ED448B" w:rsidP="008A513F">
      <w:pPr>
        <w:tabs>
          <w:tab w:val="center" w:pos="4320"/>
          <w:tab w:val="right" w:pos="8640"/>
        </w:tabs>
        <w:spacing w:line="240" w:lineRule="auto"/>
        <w:jc w:val="center"/>
        <w:rPr>
          <w:rFonts w:ascii="Arial" w:hAnsi="Arial"/>
          <w:color w:val="17365D" w:themeColor="text2" w:themeShade="BF"/>
          <w:sz w:val="20"/>
          <w:szCs w:val="32"/>
          <w:rtl/>
        </w:rPr>
      </w:pPr>
      <w:r>
        <w:rPr>
          <w:rFonts w:ascii="Arial" w:hAnsi="Arial" w:hint="cs"/>
          <w:color w:val="17365D" w:themeColor="text2" w:themeShade="BF"/>
          <w:sz w:val="20"/>
          <w:szCs w:val="32"/>
          <w:rtl/>
        </w:rPr>
        <w:t xml:space="preserve">מנהלת הבחירות למועצה אזורית </w:t>
      </w:r>
      <w:r w:rsidR="008A513F">
        <w:rPr>
          <w:rFonts w:ascii="Arial" w:hAnsi="Arial" w:hint="cs"/>
          <w:color w:val="17365D" w:themeColor="text2" w:themeShade="BF"/>
          <w:sz w:val="20"/>
          <w:szCs w:val="32"/>
          <w:rtl/>
        </w:rPr>
        <w:t>גולן</w:t>
      </w:r>
    </w:p>
    <w:p w:rsidR="00ED448B" w:rsidRDefault="00ED448B" w:rsidP="00ED448B">
      <w:pPr>
        <w:tabs>
          <w:tab w:val="center" w:pos="4320"/>
          <w:tab w:val="right" w:pos="8640"/>
        </w:tabs>
        <w:spacing w:line="240" w:lineRule="auto"/>
        <w:jc w:val="center"/>
        <w:rPr>
          <w:rFonts w:ascii="Arial" w:hAnsi="Arial"/>
          <w:color w:val="17365D" w:themeColor="text2" w:themeShade="BF"/>
          <w:sz w:val="20"/>
          <w:szCs w:val="32"/>
          <w:rtl/>
        </w:rPr>
      </w:pPr>
    </w:p>
    <w:p w:rsidR="00ED448B" w:rsidRPr="00ED448B" w:rsidRDefault="00ED448B" w:rsidP="00ED448B">
      <w:pPr>
        <w:tabs>
          <w:tab w:val="center" w:pos="4320"/>
          <w:tab w:val="right" w:pos="8640"/>
        </w:tabs>
        <w:spacing w:line="240" w:lineRule="auto"/>
        <w:jc w:val="center"/>
        <w:rPr>
          <w:rFonts w:ascii="Arial" w:hAnsi="Arial"/>
          <w:szCs w:val="36"/>
          <w:u w:val="single"/>
          <w:rtl/>
        </w:rPr>
      </w:pPr>
    </w:p>
    <w:p w:rsidR="00ED448B" w:rsidRPr="00ED448B" w:rsidRDefault="00ED448B" w:rsidP="00ED448B">
      <w:pPr>
        <w:tabs>
          <w:tab w:val="center" w:pos="4320"/>
          <w:tab w:val="right" w:pos="8640"/>
        </w:tabs>
        <w:spacing w:line="240" w:lineRule="auto"/>
        <w:jc w:val="center"/>
        <w:rPr>
          <w:rFonts w:cstheme="minorBidi"/>
          <w:u w:val="single"/>
          <w:rtl/>
        </w:rPr>
      </w:pPr>
      <w:r w:rsidRPr="00ED448B">
        <w:rPr>
          <w:rFonts w:ascii="Arial" w:hAnsi="Arial" w:hint="cs"/>
          <w:sz w:val="20"/>
          <w:szCs w:val="32"/>
          <w:u w:val="single"/>
          <w:rtl/>
        </w:rPr>
        <w:t>דף עזר למגישי הרשימות והמועמדים</w:t>
      </w:r>
    </w:p>
    <w:p w:rsidR="00ED448B" w:rsidRDefault="00ED448B" w:rsidP="00ED448B">
      <w:pPr>
        <w:spacing w:line="240" w:lineRule="auto"/>
        <w:rPr>
          <w:rFonts w:cstheme="minorBidi"/>
          <w:sz w:val="24"/>
          <w:szCs w:val="28"/>
          <w:rtl/>
        </w:rPr>
      </w:pPr>
    </w:p>
    <w:p w:rsidR="00ED448B" w:rsidRPr="00174AAD" w:rsidRDefault="00ED448B" w:rsidP="00ED448B">
      <w:pPr>
        <w:pStyle w:val="a3"/>
        <w:numPr>
          <w:ilvl w:val="0"/>
          <w:numId w:val="2"/>
        </w:numPr>
        <w:spacing w:line="240" w:lineRule="auto"/>
        <w:rPr>
          <w:b/>
          <w:bCs/>
          <w:sz w:val="24"/>
          <w:u w:val="single"/>
        </w:rPr>
      </w:pPr>
      <w:r w:rsidRPr="00174AAD">
        <w:rPr>
          <w:rFonts w:hint="cs"/>
          <w:b/>
          <w:bCs/>
          <w:sz w:val="24"/>
          <w:u w:val="single"/>
          <w:rtl/>
        </w:rPr>
        <w:t>חוברות להגשת הצעות ורשימות מועמדים</w:t>
      </w:r>
    </w:p>
    <w:p w:rsidR="00ED448B" w:rsidRDefault="00ED448B" w:rsidP="00ED448B">
      <w:pPr>
        <w:pStyle w:val="a3"/>
        <w:spacing w:line="240" w:lineRule="auto"/>
        <w:rPr>
          <w:sz w:val="24"/>
          <w:u w:val="single"/>
          <w:rtl/>
        </w:rPr>
      </w:pPr>
    </w:p>
    <w:p w:rsidR="001649BD" w:rsidRPr="000868B7" w:rsidRDefault="00ED448B" w:rsidP="000868B7">
      <w:pPr>
        <w:pStyle w:val="a3"/>
        <w:spacing w:line="240" w:lineRule="auto"/>
        <w:rPr>
          <w:sz w:val="24"/>
          <w:rtl/>
        </w:rPr>
      </w:pPr>
      <w:r>
        <w:rPr>
          <w:rFonts w:hint="cs"/>
          <w:sz w:val="24"/>
          <w:rtl/>
        </w:rPr>
        <w:t>יש להגיש את הצעות ורשימות המועמדים אך ורק באמצעות החוברות המי</w:t>
      </w:r>
      <w:r w:rsidR="001649BD">
        <w:rPr>
          <w:rFonts w:hint="cs"/>
          <w:sz w:val="24"/>
          <w:rtl/>
        </w:rPr>
        <w:t>וחדות שנוסחם ופרטיהם קבועים בצו.</w:t>
      </w:r>
      <w:r w:rsidR="000868B7">
        <w:rPr>
          <w:rFonts w:hint="cs"/>
          <w:sz w:val="24"/>
          <w:rtl/>
        </w:rPr>
        <w:t xml:space="preserve"> </w:t>
      </w:r>
      <w:r w:rsidR="001649BD" w:rsidRPr="000868B7">
        <w:rPr>
          <w:rFonts w:hint="cs"/>
          <w:sz w:val="24"/>
          <w:rtl/>
        </w:rPr>
        <w:t xml:space="preserve">הטפסים להגשת הצעת מועמד לראש המועצה מאוגדים בחוברת שצבע הכריכה שלה בגוון </w:t>
      </w:r>
      <w:r w:rsidR="001649BD" w:rsidRPr="002C1E89">
        <w:rPr>
          <w:rFonts w:hint="cs"/>
          <w:sz w:val="24"/>
          <w:highlight w:val="yellow"/>
          <w:u w:val="single"/>
          <w:rtl/>
        </w:rPr>
        <w:t>צהוב</w:t>
      </w:r>
      <w:r w:rsidR="001649BD" w:rsidRPr="000868B7">
        <w:rPr>
          <w:rFonts w:hint="cs"/>
          <w:sz w:val="24"/>
          <w:rtl/>
        </w:rPr>
        <w:t>.</w:t>
      </w:r>
      <w:r w:rsidR="000868B7" w:rsidRPr="000868B7">
        <w:rPr>
          <w:rFonts w:hint="cs"/>
          <w:sz w:val="24"/>
          <w:rtl/>
        </w:rPr>
        <w:t xml:space="preserve"> החוברת להגשת מועמדות של ראש מוא"ז מכהן היא בצבע </w:t>
      </w:r>
      <w:r w:rsidR="000868B7" w:rsidRPr="002C1E89">
        <w:rPr>
          <w:rFonts w:hint="cs"/>
          <w:b/>
          <w:bCs/>
          <w:color w:val="E36C0A" w:themeColor="accent6" w:themeShade="BF"/>
          <w:sz w:val="24"/>
          <w:rtl/>
        </w:rPr>
        <w:t>כתום</w:t>
      </w:r>
      <w:r w:rsidR="000868B7" w:rsidRPr="000868B7">
        <w:rPr>
          <w:rFonts w:hint="cs"/>
          <w:sz w:val="24"/>
          <w:rtl/>
        </w:rPr>
        <w:t xml:space="preserve">. הטפסים להגשת רשימת מועמדים למועצה בחוברת שצבע הכריכה שלה בגוון </w:t>
      </w:r>
      <w:r w:rsidR="000868B7" w:rsidRPr="002C1E89">
        <w:rPr>
          <w:rFonts w:hint="cs"/>
          <w:b/>
          <w:bCs/>
          <w:color w:val="00B050"/>
          <w:sz w:val="24"/>
          <w:rtl/>
        </w:rPr>
        <w:t>ירוק</w:t>
      </w:r>
      <w:r w:rsidR="000868B7" w:rsidRPr="000868B7">
        <w:rPr>
          <w:rFonts w:hint="cs"/>
          <w:sz w:val="24"/>
          <w:rtl/>
        </w:rPr>
        <w:t xml:space="preserve"> והטפסים לרשימת מועמדים לוועדים מקומיים או לנציגות בחוברת שצבע הכריכה שלה בגוון </w:t>
      </w:r>
      <w:r w:rsidR="000868B7" w:rsidRPr="002C1E89">
        <w:rPr>
          <w:rFonts w:hint="cs"/>
          <w:b/>
          <w:bCs/>
          <w:color w:val="548DD4" w:themeColor="text2" w:themeTint="99"/>
          <w:sz w:val="24"/>
          <w:rtl/>
        </w:rPr>
        <w:t>כחול</w:t>
      </w:r>
      <w:r w:rsidR="000868B7" w:rsidRPr="000868B7">
        <w:rPr>
          <w:rFonts w:hint="cs"/>
          <w:sz w:val="24"/>
          <w:rtl/>
        </w:rPr>
        <w:t>.</w:t>
      </w:r>
    </w:p>
    <w:p w:rsidR="001649BD" w:rsidRDefault="001649BD" w:rsidP="001649BD">
      <w:pPr>
        <w:pStyle w:val="a3"/>
        <w:spacing w:line="240" w:lineRule="auto"/>
        <w:rPr>
          <w:sz w:val="24"/>
          <w:rtl/>
        </w:rPr>
      </w:pPr>
    </w:p>
    <w:p w:rsidR="000868B7" w:rsidRPr="00530784" w:rsidRDefault="000868B7" w:rsidP="000868B7">
      <w:pPr>
        <w:pStyle w:val="a3"/>
        <w:numPr>
          <w:ilvl w:val="0"/>
          <w:numId w:val="2"/>
        </w:numPr>
        <w:spacing w:line="240" w:lineRule="auto"/>
        <w:rPr>
          <w:b/>
          <w:bCs/>
          <w:sz w:val="24"/>
          <w:u w:val="single"/>
        </w:rPr>
      </w:pPr>
      <w:r w:rsidRPr="00530784">
        <w:rPr>
          <w:rFonts w:hint="cs"/>
          <w:b/>
          <w:bCs/>
          <w:sz w:val="24"/>
          <w:u w:val="single"/>
          <w:rtl/>
        </w:rPr>
        <w:t xml:space="preserve">מספר המועמדים </w:t>
      </w:r>
    </w:p>
    <w:p w:rsidR="000868B7" w:rsidRDefault="000868B7" w:rsidP="000868B7">
      <w:pPr>
        <w:spacing w:line="240" w:lineRule="auto"/>
        <w:ind w:left="360"/>
        <w:rPr>
          <w:sz w:val="24"/>
          <w:u w:val="single"/>
          <w:rtl/>
        </w:rPr>
      </w:pPr>
      <w:r>
        <w:rPr>
          <w:rFonts w:hint="cs"/>
          <w:sz w:val="24"/>
          <w:u w:val="single"/>
          <w:rtl/>
        </w:rPr>
        <w:t xml:space="preserve"> </w:t>
      </w:r>
    </w:p>
    <w:p w:rsidR="000868B7" w:rsidRPr="00530784" w:rsidRDefault="001B0A97" w:rsidP="001B0A97">
      <w:pPr>
        <w:pStyle w:val="a3"/>
        <w:numPr>
          <w:ilvl w:val="0"/>
          <w:numId w:val="3"/>
        </w:numPr>
        <w:spacing w:line="240" w:lineRule="auto"/>
        <w:rPr>
          <w:b/>
          <w:bCs/>
          <w:sz w:val="24"/>
          <w:u w:val="single"/>
        </w:rPr>
      </w:pPr>
      <w:r w:rsidRPr="00530784">
        <w:rPr>
          <w:rFonts w:hint="cs"/>
          <w:b/>
          <w:bCs/>
          <w:sz w:val="24"/>
          <w:u w:val="single"/>
          <w:rtl/>
        </w:rPr>
        <w:t>הצעת מועמד</w:t>
      </w:r>
    </w:p>
    <w:p w:rsidR="001B0A97" w:rsidRDefault="001B0A97" w:rsidP="001B0A97">
      <w:pPr>
        <w:pStyle w:val="a3"/>
        <w:spacing w:line="240" w:lineRule="auto"/>
        <w:ind w:left="1080"/>
        <w:rPr>
          <w:sz w:val="24"/>
          <w:u w:val="single"/>
          <w:rtl/>
        </w:rPr>
      </w:pPr>
    </w:p>
    <w:p w:rsidR="001B0A97" w:rsidRDefault="001B0A97" w:rsidP="001B0A97">
      <w:pPr>
        <w:pStyle w:val="a3"/>
        <w:spacing w:line="240" w:lineRule="auto"/>
        <w:ind w:left="1080"/>
        <w:rPr>
          <w:sz w:val="24"/>
          <w:rtl/>
        </w:rPr>
      </w:pPr>
      <w:r w:rsidRPr="001B0A97">
        <w:rPr>
          <w:rFonts w:hint="cs"/>
          <w:sz w:val="24"/>
          <w:rtl/>
        </w:rPr>
        <w:t>בטופס הצעת מועמד לראש המועצה יש לנקוב כמובן בשמו של מועמד אחד בלבד.</w:t>
      </w:r>
    </w:p>
    <w:p w:rsidR="001B0A97" w:rsidRDefault="001B0A97" w:rsidP="001B0A97">
      <w:pPr>
        <w:pStyle w:val="a3"/>
        <w:spacing w:line="240" w:lineRule="auto"/>
        <w:ind w:left="1080"/>
        <w:rPr>
          <w:sz w:val="24"/>
          <w:rtl/>
        </w:rPr>
      </w:pPr>
    </w:p>
    <w:p w:rsidR="001B0A97" w:rsidRPr="00174AAD" w:rsidRDefault="001B0A97" w:rsidP="001B0A97">
      <w:pPr>
        <w:pStyle w:val="a3"/>
        <w:numPr>
          <w:ilvl w:val="0"/>
          <w:numId w:val="3"/>
        </w:numPr>
        <w:spacing w:line="240" w:lineRule="auto"/>
        <w:rPr>
          <w:b/>
          <w:bCs/>
          <w:sz w:val="24"/>
          <w:u w:val="single"/>
        </w:rPr>
      </w:pPr>
      <w:r w:rsidRPr="00174AAD">
        <w:rPr>
          <w:rFonts w:hint="cs"/>
          <w:b/>
          <w:bCs/>
          <w:sz w:val="24"/>
          <w:u w:val="single"/>
          <w:rtl/>
        </w:rPr>
        <w:t>רשימות מועמדים</w:t>
      </w:r>
    </w:p>
    <w:p w:rsidR="001B0A97" w:rsidRPr="001B0A97" w:rsidRDefault="001B0A97" w:rsidP="001B0A97">
      <w:pPr>
        <w:pStyle w:val="a3"/>
        <w:spacing w:line="240" w:lineRule="auto"/>
        <w:ind w:left="1080"/>
        <w:rPr>
          <w:sz w:val="24"/>
          <w:rtl/>
        </w:rPr>
      </w:pPr>
    </w:p>
    <w:p w:rsidR="001B0A97" w:rsidRDefault="001B0A97" w:rsidP="00DD1236">
      <w:pPr>
        <w:pStyle w:val="a3"/>
        <w:spacing w:line="240" w:lineRule="auto"/>
        <w:ind w:left="1080"/>
        <w:rPr>
          <w:sz w:val="24"/>
          <w:u w:val="single"/>
          <w:rtl/>
        </w:rPr>
      </w:pPr>
      <w:r w:rsidRPr="001B0A97">
        <w:rPr>
          <w:rFonts w:hint="cs"/>
          <w:sz w:val="24"/>
          <w:rtl/>
        </w:rPr>
        <w:t xml:space="preserve">על פי האמור בסעיף 152 בצו </w:t>
      </w:r>
      <w:r>
        <w:rPr>
          <w:rFonts w:hint="cs"/>
          <w:sz w:val="24"/>
          <w:rtl/>
        </w:rPr>
        <w:t xml:space="preserve">רשימת </w:t>
      </w:r>
      <w:r w:rsidRPr="0019560C">
        <w:rPr>
          <w:rFonts w:hint="cs"/>
          <w:b/>
          <w:bCs/>
          <w:sz w:val="24"/>
          <w:rtl/>
        </w:rPr>
        <w:t>מועמדים למועצה</w:t>
      </w:r>
      <w:r>
        <w:rPr>
          <w:rFonts w:hint="cs"/>
          <w:sz w:val="24"/>
          <w:rtl/>
        </w:rPr>
        <w:t xml:space="preserve"> תכלול מספר מועמדים </w:t>
      </w:r>
      <w:r w:rsidRPr="001B0A97">
        <w:rPr>
          <w:rFonts w:hint="cs"/>
          <w:sz w:val="24"/>
          <w:u w:val="single"/>
          <w:rtl/>
        </w:rPr>
        <w:t xml:space="preserve">שלא </w:t>
      </w:r>
      <w:r w:rsidR="00DD1236">
        <w:rPr>
          <w:rFonts w:hint="cs"/>
          <w:sz w:val="24"/>
          <w:u w:val="single"/>
          <w:rtl/>
        </w:rPr>
        <w:t>יפחת משלושה ולא יעלה על עשרה.</w:t>
      </w:r>
    </w:p>
    <w:p w:rsidR="001B0A97" w:rsidRDefault="001B0A97" w:rsidP="001B0A97">
      <w:pPr>
        <w:pStyle w:val="a3"/>
        <w:spacing w:line="240" w:lineRule="auto"/>
        <w:ind w:left="1080"/>
        <w:rPr>
          <w:sz w:val="24"/>
          <w:rtl/>
        </w:rPr>
      </w:pPr>
    </w:p>
    <w:p w:rsidR="001B0A97" w:rsidRDefault="001B0A97" w:rsidP="0019560C">
      <w:pPr>
        <w:pStyle w:val="a3"/>
        <w:spacing w:line="240" w:lineRule="auto"/>
        <w:ind w:left="1080"/>
        <w:rPr>
          <w:sz w:val="24"/>
          <w:rtl/>
        </w:rPr>
      </w:pPr>
      <w:r>
        <w:rPr>
          <w:rFonts w:hint="cs"/>
          <w:sz w:val="24"/>
          <w:rtl/>
        </w:rPr>
        <w:t xml:space="preserve">מספר המועמדים ברשימת מועמדים לוועד מקומי </w:t>
      </w:r>
      <w:r w:rsidR="0019560C">
        <w:rPr>
          <w:rFonts w:hint="cs"/>
          <w:sz w:val="24"/>
          <w:rtl/>
        </w:rPr>
        <w:t>לא תעלה על כפל מספר החברים בוועד- כלומר 10.</w:t>
      </w:r>
    </w:p>
    <w:p w:rsidR="001B0A97" w:rsidRDefault="001B0A97" w:rsidP="001B0A97">
      <w:pPr>
        <w:pStyle w:val="a3"/>
        <w:spacing w:line="240" w:lineRule="auto"/>
        <w:ind w:left="1080"/>
        <w:rPr>
          <w:sz w:val="24"/>
          <w:u w:val="single"/>
          <w:rtl/>
        </w:rPr>
      </w:pPr>
    </w:p>
    <w:p w:rsidR="001B0A97" w:rsidRDefault="001B0A97" w:rsidP="001B0A97">
      <w:pPr>
        <w:pStyle w:val="a3"/>
        <w:spacing w:line="240" w:lineRule="auto"/>
        <w:ind w:left="1080"/>
        <w:rPr>
          <w:sz w:val="24"/>
          <w:rtl/>
        </w:rPr>
      </w:pPr>
      <w:r>
        <w:rPr>
          <w:rFonts w:hint="cs"/>
          <w:sz w:val="24"/>
          <w:rtl/>
        </w:rPr>
        <w:t>רצוי מאד שכל רשימה אכן תכלול את המספר המרבי הנ"ל של מועמדים שהיא זכאית לכלול וזאת כדי שתהיה ברשימה רזרבה של מועמדים למקרה שמועמד ייפסל בידי מנהל הבחירות. כן דרושה ברשימה רזרבה של מועמדים שיוכלו בשעת הצורך להחליף אדם שנבחר מטעם הרשימה וחדל לכהן לפני תום הקדנציה.</w:t>
      </w:r>
    </w:p>
    <w:p w:rsidR="00174AAD" w:rsidRPr="00174AAD" w:rsidRDefault="00174AAD" w:rsidP="001B0A97">
      <w:pPr>
        <w:pStyle w:val="a3"/>
        <w:spacing w:line="240" w:lineRule="auto"/>
        <w:ind w:left="1080"/>
        <w:rPr>
          <w:b/>
          <w:bCs/>
          <w:sz w:val="24"/>
          <w:u w:val="single"/>
          <w:rtl/>
        </w:rPr>
      </w:pPr>
    </w:p>
    <w:p w:rsidR="00174AAD" w:rsidRDefault="00174AAD" w:rsidP="00174AAD">
      <w:pPr>
        <w:pStyle w:val="a3"/>
        <w:numPr>
          <w:ilvl w:val="0"/>
          <w:numId w:val="2"/>
        </w:numPr>
        <w:spacing w:line="240" w:lineRule="auto"/>
        <w:rPr>
          <w:b/>
          <w:bCs/>
          <w:sz w:val="24"/>
          <w:u w:val="single"/>
        </w:rPr>
      </w:pPr>
      <w:r w:rsidRPr="00174AAD">
        <w:rPr>
          <w:rFonts w:hint="cs"/>
          <w:b/>
          <w:bCs/>
          <w:sz w:val="24"/>
          <w:u w:val="single"/>
          <w:rtl/>
        </w:rPr>
        <w:t>הסכמה לשמש כמועמד</w:t>
      </w:r>
    </w:p>
    <w:p w:rsidR="00174AAD" w:rsidRDefault="00174AAD" w:rsidP="00174AAD">
      <w:pPr>
        <w:pStyle w:val="a3"/>
        <w:spacing w:line="240" w:lineRule="auto"/>
        <w:rPr>
          <w:b/>
          <w:bCs/>
          <w:sz w:val="24"/>
          <w:u w:val="single"/>
          <w:rtl/>
        </w:rPr>
      </w:pPr>
    </w:p>
    <w:p w:rsidR="00174AAD" w:rsidRDefault="00174AAD" w:rsidP="00174AAD">
      <w:pPr>
        <w:pStyle w:val="a3"/>
        <w:spacing w:line="240" w:lineRule="auto"/>
        <w:rPr>
          <w:sz w:val="24"/>
          <w:u w:val="single"/>
          <w:rtl/>
        </w:rPr>
      </w:pPr>
      <w:r>
        <w:rPr>
          <w:rFonts w:hint="cs"/>
          <w:sz w:val="24"/>
          <w:rtl/>
        </w:rPr>
        <w:t xml:space="preserve">כל אדם ששמו מוגש כמועמד לראשות המועצה או לאחד מהמוסדות האחרים העומדים לבחירה, חייב לחתום אישית על כתב הסכמה לשמש כמועמד. </w:t>
      </w:r>
      <w:r w:rsidRPr="00174AAD">
        <w:rPr>
          <w:rFonts w:hint="cs"/>
          <w:sz w:val="24"/>
          <w:u w:val="single"/>
          <w:rtl/>
        </w:rPr>
        <w:t>אדם שלא חתם על כתב הסכמה כאמור לא יאושר כמוע</w:t>
      </w:r>
      <w:r>
        <w:rPr>
          <w:rFonts w:hint="cs"/>
          <w:sz w:val="24"/>
          <w:u w:val="single"/>
          <w:rtl/>
        </w:rPr>
        <w:t>מ</w:t>
      </w:r>
      <w:r w:rsidRPr="00174AAD">
        <w:rPr>
          <w:rFonts w:hint="cs"/>
          <w:sz w:val="24"/>
          <w:u w:val="single"/>
          <w:rtl/>
        </w:rPr>
        <w:t>ד.</w:t>
      </w:r>
    </w:p>
    <w:p w:rsidR="00174AAD" w:rsidRDefault="00174AAD" w:rsidP="00174AAD">
      <w:pPr>
        <w:pStyle w:val="a3"/>
        <w:spacing w:line="240" w:lineRule="auto"/>
        <w:rPr>
          <w:sz w:val="24"/>
          <w:u w:val="single"/>
          <w:rtl/>
        </w:rPr>
      </w:pPr>
    </w:p>
    <w:p w:rsidR="00174AAD" w:rsidRDefault="00174AAD" w:rsidP="00174AAD">
      <w:pPr>
        <w:pStyle w:val="a3"/>
        <w:spacing w:line="240" w:lineRule="auto"/>
        <w:rPr>
          <w:sz w:val="24"/>
          <w:rtl/>
        </w:rPr>
      </w:pPr>
      <w:r>
        <w:rPr>
          <w:rFonts w:hint="cs"/>
          <w:sz w:val="24"/>
          <w:rtl/>
        </w:rPr>
        <w:t>נוסח כתב ההסכמה מצורף לכל אחת מחוברות הטפסים שעל גביהם יש להגיש את הצעות ורשימות המועמדים.</w:t>
      </w:r>
    </w:p>
    <w:p w:rsidR="00174AAD" w:rsidRDefault="00174AAD" w:rsidP="00174AAD">
      <w:pPr>
        <w:pStyle w:val="a3"/>
        <w:spacing w:line="240" w:lineRule="auto"/>
        <w:rPr>
          <w:b/>
          <w:bCs/>
          <w:sz w:val="24"/>
          <w:u w:val="single"/>
          <w:rtl/>
        </w:rPr>
      </w:pPr>
      <w:r w:rsidRPr="00174AAD">
        <w:rPr>
          <w:rFonts w:hint="cs"/>
          <w:sz w:val="24"/>
          <w:u w:val="single"/>
          <w:rtl/>
        </w:rPr>
        <w:t>לצלם מתוך החוברת המתאימה</w:t>
      </w:r>
      <w:r>
        <w:rPr>
          <w:rFonts w:hint="cs"/>
          <w:sz w:val="24"/>
          <w:rtl/>
        </w:rPr>
        <w:t xml:space="preserve"> את טופס ההסכמה עבור כל אחד מהמועמדים שיש בדעתם לכלול ברשימה, כדי שהמועמדים ימלאו טופס זה ויחתמו עליו. </w:t>
      </w:r>
      <w:r w:rsidRPr="00174AAD">
        <w:rPr>
          <w:rFonts w:hint="cs"/>
          <w:b/>
          <w:bCs/>
          <w:sz w:val="24"/>
          <w:u w:val="single"/>
          <w:rtl/>
        </w:rPr>
        <w:t>אין לקבל חתימה של כמה מועמדים על גבי טופס אחד.</w:t>
      </w:r>
    </w:p>
    <w:p w:rsidR="00174AAD" w:rsidRDefault="00174AAD" w:rsidP="00174AAD">
      <w:pPr>
        <w:pStyle w:val="a3"/>
        <w:spacing w:line="240" w:lineRule="auto"/>
        <w:rPr>
          <w:b/>
          <w:bCs/>
          <w:sz w:val="24"/>
          <w:u w:val="single"/>
          <w:rtl/>
        </w:rPr>
      </w:pPr>
    </w:p>
    <w:p w:rsidR="00174AAD" w:rsidRDefault="00174AAD" w:rsidP="00174AAD">
      <w:pPr>
        <w:spacing w:line="240" w:lineRule="auto"/>
        <w:rPr>
          <w:b/>
          <w:bCs/>
          <w:sz w:val="24"/>
          <w:u w:val="single"/>
          <w:rtl/>
        </w:rPr>
      </w:pPr>
    </w:p>
    <w:p w:rsidR="00174AAD" w:rsidRDefault="00174AAD" w:rsidP="00174AAD">
      <w:pPr>
        <w:spacing w:line="240" w:lineRule="auto"/>
        <w:rPr>
          <w:b/>
          <w:bCs/>
          <w:sz w:val="24"/>
          <w:u w:val="single"/>
          <w:rtl/>
        </w:rPr>
      </w:pPr>
    </w:p>
    <w:p w:rsidR="00174AAD" w:rsidRDefault="00174AAD" w:rsidP="00174AAD">
      <w:pPr>
        <w:spacing w:line="240" w:lineRule="auto"/>
        <w:rPr>
          <w:sz w:val="24"/>
          <w:u w:val="single"/>
          <w:rtl/>
        </w:rPr>
      </w:pPr>
      <w:r>
        <w:rPr>
          <w:rFonts w:hint="cs"/>
          <w:sz w:val="24"/>
          <w:rtl/>
        </w:rPr>
        <w:t xml:space="preserve">את כתבי ההסכמה יש למסור למנהל הבחירות </w:t>
      </w:r>
      <w:r>
        <w:rPr>
          <w:rFonts w:hint="cs"/>
          <w:sz w:val="24"/>
          <w:u w:val="single"/>
          <w:rtl/>
        </w:rPr>
        <w:t>עד לא יאוחר מהמועד האחרון שנקבע להגשת ההצעות והרשימות.</w:t>
      </w:r>
    </w:p>
    <w:p w:rsidR="00174AAD" w:rsidRDefault="00174AAD" w:rsidP="00174AAD">
      <w:pPr>
        <w:spacing w:line="240" w:lineRule="auto"/>
        <w:rPr>
          <w:sz w:val="24"/>
          <w:u w:val="single"/>
          <w:rtl/>
        </w:rPr>
      </w:pPr>
    </w:p>
    <w:p w:rsidR="00174AAD" w:rsidRDefault="00174AAD" w:rsidP="00174AAD">
      <w:pPr>
        <w:spacing w:line="240" w:lineRule="auto"/>
        <w:rPr>
          <w:sz w:val="24"/>
          <w:rtl/>
        </w:rPr>
      </w:pPr>
      <w:r>
        <w:rPr>
          <w:rFonts w:hint="cs"/>
          <w:sz w:val="24"/>
          <w:rtl/>
        </w:rPr>
        <w:t>אדם הנמצא מחוץ לישראל רשאי לשלוח למנהל הבחירות את הסכמתו לשמש כמועמד, בנוסח הקבוע לכך, באמצעות מברק או פקסימיליה.</w:t>
      </w:r>
    </w:p>
    <w:p w:rsidR="00174AAD" w:rsidRDefault="00174AAD" w:rsidP="00174AAD">
      <w:pPr>
        <w:spacing w:line="240" w:lineRule="auto"/>
        <w:rPr>
          <w:sz w:val="24"/>
          <w:rtl/>
        </w:rPr>
      </w:pPr>
    </w:p>
    <w:p w:rsidR="00174AAD" w:rsidRPr="00D83934" w:rsidRDefault="00174AAD" w:rsidP="00174AAD">
      <w:pPr>
        <w:spacing w:line="240" w:lineRule="auto"/>
        <w:rPr>
          <w:sz w:val="24"/>
          <w:u w:val="single"/>
          <w:rtl/>
        </w:rPr>
      </w:pPr>
      <w:r w:rsidRPr="00D83934">
        <w:rPr>
          <w:rFonts w:hint="cs"/>
          <w:sz w:val="24"/>
          <w:u w:val="single"/>
          <w:rtl/>
        </w:rPr>
        <w:t xml:space="preserve">אדם רשאי לתת את הסכמתו לשמש כמועמד ברשימת </w:t>
      </w:r>
      <w:r w:rsidR="00D83934" w:rsidRPr="00D83934">
        <w:rPr>
          <w:rFonts w:hint="cs"/>
          <w:sz w:val="24"/>
          <w:u w:val="single"/>
          <w:rtl/>
        </w:rPr>
        <w:t>מועמדים אחת בלבד לכל אחד מהמוסדות העומדים לבחירה.</w:t>
      </w:r>
    </w:p>
    <w:p w:rsidR="00D83934" w:rsidRPr="00174AAD" w:rsidRDefault="00D83934" w:rsidP="00174AAD">
      <w:pPr>
        <w:spacing w:line="240" w:lineRule="auto"/>
        <w:rPr>
          <w:sz w:val="24"/>
          <w:rtl/>
        </w:rPr>
      </w:pPr>
      <w:r w:rsidRPr="00D83934">
        <w:rPr>
          <w:rFonts w:hint="cs"/>
          <w:sz w:val="24"/>
          <w:u w:val="single"/>
          <w:rtl/>
        </w:rPr>
        <w:t>אדם שחתם על כתבי הסכמה לשמש כמועמד ביותר מרשימה אחת לאותו מוסד, יש למחקו מכל הרשימות</w:t>
      </w:r>
      <w:r>
        <w:rPr>
          <w:rFonts w:hint="cs"/>
          <w:sz w:val="24"/>
          <w:rtl/>
        </w:rPr>
        <w:t xml:space="preserve">. אולם, אין מניעה להסכים לשמש כמועמד למוסדות </w:t>
      </w:r>
      <w:r w:rsidRPr="00D83934">
        <w:rPr>
          <w:rFonts w:hint="cs"/>
          <w:sz w:val="24"/>
          <w:u w:val="single"/>
          <w:rtl/>
        </w:rPr>
        <w:t>שונים</w:t>
      </w:r>
      <w:r>
        <w:rPr>
          <w:rFonts w:hint="cs"/>
          <w:sz w:val="24"/>
          <w:rtl/>
        </w:rPr>
        <w:t>.</w:t>
      </w:r>
    </w:p>
    <w:p w:rsidR="00610480" w:rsidRPr="00174AAD" w:rsidRDefault="00610480" w:rsidP="00610480">
      <w:pPr>
        <w:spacing w:line="240" w:lineRule="auto"/>
        <w:rPr>
          <w:sz w:val="24"/>
          <w:rtl/>
        </w:rPr>
      </w:pPr>
    </w:p>
    <w:p w:rsidR="00610480" w:rsidRPr="00610480" w:rsidRDefault="00D83934" w:rsidP="00610480">
      <w:pPr>
        <w:spacing w:line="240" w:lineRule="auto"/>
        <w:rPr>
          <w:sz w:val="24"/>
          <w:rtl/>
        </w:rPr>
      </w:pPr>
      <w:r>
        <w:rPr>
          <w:rFonts w:hint="cs"/>
          <w:sz w:val="24"/>
          <w:rtl/>
        </w:rPr>
        <w:t xml:space="preserve">כך למשל </w:t>
      </w:r>
      <w:r>
        <w:rPr>
          <w:sz w:val="24"/>
          <w:rtl/>
        </w:rPr>
        <w:t>–</w:t>
      </w:r>
      <w:r>
        <w:rPr>
          <w:rFonts w:hint="cs"/>
          <w:sz w:val="24"/>
          <w:rtl/>
        </w:rPr>
        <w:t xml:space="preserve"> אין פסול בכך שאדם שחתם על כתב הסכמה </w:t>
      </w:r>
      <w:r w:rsidRPr="00D83934">
        <w:rPr>
          <w:rFonts w:hint="cs"/>
          <w:sz w:val="24"/>
          <w:u w:val="single"/>
          <w:rtl/>
        </w:rPr>
        <w:t>אחד</w:t>
      </w:r>
      <w:r>
        <w:rPr>
          <w:rFonts w:hint="cs"/>
          <w:sz w:val="24"/>
          <w:rtl/>
        </w:rPr>
        <w:t xml:space="preserve"> לשמש כמועמד ברשימה המתמודדת בבחירות ל</w:t>
      </w:r>
      <w:r w:rsidRPr="00D83934">
        <w:rPr>
          <w:rFonts w:hint="cs"/>
          <w:sz w:val="24"/>
          <w:u w:val="single"/>
          <w:rtl/>
        </w:rPr>
        <w:t>מועצה</w:t>
      </w:r>
      <w:r>
        <w:rPr>
          <w:rFonts w:hint="cs"/>
          <w:sz w:val="24"/>
          <w:rtl/>
        </w:rPr>
        <w:t xml:space="preserve">, ועל כתב הסכמה </w:t>
      </w:r>
      <w:r w:rsidRPr="00D83934">
        <w:rPr>
          <w:rFonts w:hint="cs"/>
          <w:sz w:val="24"/>
          <w:u w:val="single"/>
          <w:rtl/>
        </w:rPr>
        <w:t>אחד</w:t>
      </w:r>
      <w:r>
        <w:rPr>
          <w:rFonts w:hint="cs"/>
          <w:sz w:val="24"/>
          <w:rtl/>
        </w:rPr>
        <w:t xml:space="preserve"> לשמש כמועמד ברשימה המתמודדת בבחירות </w:t>
      </w:r>
      <w:r w:rsidRPr="00D83934">
        <w:rPr>
          <w:rFonts w:hint="cs"/>
          <w:sz w:val="24"/>
          <w:u w:val="single"/>
          <w:rtl/>
        </w:rPr>
        <w:t>לוועד מקומי</w:t>
      </w:r>
      <w:r>
        <w:rPr>
          <w:rFonts w:hint="cs"/>
          <w:sz w:val="24"/>
          <w:rtl/>
        </w:rPr>
        <w:t xml:space="preserve"> ואף על כתב הסכמה </w:t>
      </w:r>
      <w:r w:rsidRPr="00D83934">
        <w:rPr>
          <w:rFonts w:hint="cs"/>
          <w:sz w:val="24"/>
          <w:u w:val="single"/>
          <w:rtl/>
        </w:rPr>
        <w:t>אחד</w:t>
      </w:r>
      <w:r>
        <w:rPr>
          <w:rFonts w:hint="cs"/>
          <w:sz w:val="24"/>
          <w:rtl/>
        </w:rPr>
        <w:t xml:space="preserve"> לשמש כמועמד </w:t>
      </w:r>
      <w:r w:rsidRPr="00D83934">
        <w:rPr>
          <w:rFonts w:hint="cs"/>
          <w:sz w:val="24"/>
          <w:u w:val="single"/>
          <w:rtl/>
        </w:rPr>
        <w:t>לראשות המועצה</w:t>
      </w:r>
      <w:r>
        <w:rPr>
          <w:rFonts w:hint="cs"/>
          <w:sz w:val="24"/>
          <w:rtl/>
        </w:rPr>
        <w:t>, והוא יכול לשמש כמועמד בכל אחת מהרשימות וההצעות הללו.</w:t>
      </w:r>
    </w:p>
    <w:p w:rsidR="00610480" w:rsidRDefault="00610480" w:rsidP="00610480">
      <w:pPr>
        <w:spacing w:line="240" w:lineRule="auto"/>
        <w:rPr>
          <w:rFonts w:ascii="Arial" w:hAnsi="Arial"/>
          <w:sz w:val="24"/>
          <w:rtl/>
        </w:rPr>
      </w:pPr>
    </w:p>
    <w:p w:rsidR="00530784" w:rsidRDefault="00530784" w:rsidP="00530784">
      <w:pPr>
        <w:spacing w:line="240" w:lineRule="auto"/>
        <w:rPr>
          <w:rFonts w:ascii="Arial" w:hAnsi="Arial"/>
          <w:sz w:val="24"/>
          <w:rtl/>
        </w:rPr>
      </w:pPr>
      <w:r>
        <w:rPr>
          <w:rFonts w:ascii="Arial" w:hAnsi="Arial" w:hint="cs"/>
          <w:sz w:val="24"/>
          <w:rtl/>
        </w:rPr>
        <w:t xml:space="preserve">ראוי להדגיש כי לפי סעיף 37ג לצו, </w:t>
      </w:r>
      <w:r w:rsidRPr="00530784">
        <w:rPr>
          <w:rFonts w:ascii="Arial" w:hAnsi="Arial" w:hint="cs"/>
          <w:sz w:val="24"/>
          <w:u w:val="single"/>
          <w:rtl/>
        </w:rPr>
        <w:t>חבר ועד מקומי פסול מלכהן כחבר המועצה</w:t>
      </w:r>
      <w:r>
        <w:rPr>
          <w:rFonts w:ascii="Arial" w:hAnsi="Arial" w:hint="cs"/>
          <w:sz w:val="24"/>
          <w:rtl/>
        </w:rPr>
        <w:t>. לכן מי שמתמודד לשני התפקידים (</w:t>
      </w:r>
      <w:r w:rsidRPr="00530784">
        <w:rPr>
          <w:rFonts w:ascii="Arial" w:hAnsi="Arial" w:hint="cs"/>
          <w:b/>
          <w:bCs/>
          <w:sz w:val="24"/>
          <w:rtl/>
        </w:rPr>
        <w:t>חבר ועד מקומי וחבר מועצה</w:t>
      </w:r>
      <w:r>
        <w:rPr>
          <w:rFonts w:ascii="Arial" w:hAnsi="Arial" w:hint="cs"/>
          <w:sz w:val="24"/>
          <w:rtl/>
        </w:rPr>
        <w:t xml:space="preserve">) ונבחר לשניהם </w:t>
      </w:r>
      <w:r>
        <w:rPr>
          <w:rFonts w:ascii="Arial" w:hAnsi="Arial"/>
          <w:sz w:val="24"/>
          <w:rtl/>
        </w:rPr>
        <w:t>–</w:t>
      </w:r>
      <w:r>
        <w:rPr>
          <w:rFonts w:ascii="Arial" w:hAnsi="Arial" w:hint="cs"/>
          <w:sz w:val="24"/>
          <w:rtl/>
        </w:rPr>
        <w:t xml:space="preserve"> יוכל לכהן רק באחד מהתפקידים.</w:t>
      </w:r>
    </w:p>
    <w:p w:rsidR="00530784" w:rsidRDefault="00530784" w:rsidP="00530784">
      <w:pPr>
        <w:spacing w:line="240" w:lineRule="auto"/>
        <w:rPr>
          <w:rFonts w:ascii="Arial" w:hAnsi="Arial"/>
          <w:sz w:val="24"/>
          <w:rtl/>
        </w:rPr>
      </w:pPr>
    </w:p>
    <w:p w:rsidR="00530784" w:rsidRDefault="00530784" w:rsidP="00530784">
      <w:pPr>
        <w:pStyle w:val="a3"/>
        <w:numPr>
          <w:ilvl w:val="0"/>
          <w:numId w:val="2"/>
        </w:numPr>
        <w:spacing w:line="240" w:lineRule="auto"/>
        <w:rPr>
          <w:rFonts w:ascii="Arial" w:hAnsi="Arial"/>
          <w:b/>
          <w:bCs/>
          <w:sz w:val="24"/>
          <w:u w:val="single"/>
        </w:rPr>
      </w:pPr>
      <w:r w:rsidRPr="00530784">
        <w:rPr>
          <w:rFonts w:ascii="Arial" w:hAnsi="Arial" w:hint="cs"/>
          <w:b/>
          <w:bCs/>
          <w:sz w:val="24"/>
          <w:u w:val="single"/>
          <w:rtl/>
        </w:rPr>
        <w:t>חתימות מגישי הצעות ורשימות מועמדים</w:t>
      </w:r>
    </w:p>
    <w:p w:rsidR="00530784" w:rsidRDefault="00530784" w:rsidP="00530784">
      <w:pPr>
        <w:pStyle w:val="a3"/>
        <w:spacing w:line="240" w:lineRule="auto"/>
        <w:rPr>
          <w:rFonts w:ascii="Arial" w:hAnsi="Arial"/>
          <w:b/>
          <w:bCs/>
          <w:sz w:val="24"/>
          <w:u w:val="single"/>
          <w:rtl/>
        </w:rPr>
      </w:pPr>
    </w:p>
    <w:p w:rsidR="00530784" w:rsidRDefault="00530784" w:rsidP="00530784">
      <w:pPr>
        <w:pStyle w:val="a3"/>
        <w:spacing w:line="240" w:lineRule="auto"/>
        <w:rPr>
          <w:rFonts w:ascii="Arial" w:hAnsi="Arial"/>
          <w:sz w:val="24"/>
          <w:rtl/>
        </w:rPr>
      </w:pPr>
      <w:r>
        <w:rPr>
          <w:rFonts w:ascii="Arial" w:hAnsi="Arial" w:hint="cs"/>
          <w:sz w:val="24"/>
          <w:rtl/>
        </w:rPr>
        <w:t>הגשה של הצעת מועמד לראשות המועצה ושל רשימת מועמדים למועצה, לוועד מקומי או לנציגות, טעונה חתימה של מספר מינימאלי של בוחרים התומכים בהגשת ההצעה או הרשימה.</w:t>
      </w:r>
    </w:p>
    <w:p w:rsidR="00530784" w:rsidRDefault="00530784" w:rsidP="00530784">
      <w:pPr>
        <w:pStyle w:val="a3"/>
        <w:spacing w:line="240" w:lineRule="auto"/>
        <w:rPr>
          <w:rFonts w:ascii="Arial" w:hAnsi="Arial"/>
          <w:sz w:val="24"/>
          <w:rtl/>
        </w:rPr>
      </w:pPr>
    </w:p>
    <w:p w:rsidR="00530784" w:rsidRDefault="00530784" w:rsidP="00530784">
      <w:pPr>
        <w:pStyle w:val="a3"/>
        <w:numPr>
          <w:ilvl w:val="0"/>
          <w:numId w:val="6"/>
        </w:numPr>
        <w:spacing w:line="240" w:lineRule="auto"/>
        <w:rPr>
          <w:rFonts w:ascii="Arial" w:hAnsi="Arial"/>
          <w:b/>
          <w:bCs/>
          <w:sz w:val="24"/>
          <w:u w:val="single"/>
        </w:rPr>
      </w:pPr>
      <w:r w:rsidRPr="00530784">
        <w:rPr>
          <w:rFonts w:ascii="Arial" w:hAnsi="Arial" w:hint="cs"/>
          <w:b/>
          <w:bCs/>
          <w:sz w:val="24"/>
          <w:u w:val="single"/>
          <w:rtl/>
        </w:rPr>
        <w:t>הצעת מועמד לראשות המועצה</w:t>
      </w:r>
    </w:p>
    <w:p w:rsidR="00530784" w:rsidRDefault="00530784" w:rsidP="00530784">
      <w:pPr>
        <w:pStyle w:val="a3"/>
        <w:spacing w:line="240" w:lineRule="auto"/>
        <w:ind w:left="1080"/>
        <w:rPr>
          <w:rFonts w:ascii="Arial" w:hAnsi="Arial"/>
          <w:b/>
          <w:bCs/>
          <w:sz w:val="24"/>
          <w:u w:val="single"/>
          <w:rtl/>
        </w:rPr>
      </w:pPr>
    </w:p>
    <w:p w:rsidR="00530784" w:rsidRDefault="00530784" w:rsidP="0019560C">
      <w:pPr>
        <w:pStyle w:val="a3"/>
        <w:spacing w:line="240" w:lineRule="auto"/>
        <w:ind w:left="1080"/>
        <w:rPr>
          <w:rFonts w:ascii="Arial" w:hAnsi="Arial"/>
          <w:sz w:val="24"/>
          <w:u w:val="single"/>
          <w:rtl/>
        </w:rPr>
      </w:pPr>
      <w:r>
        <w:rPr>
          <w:rFonts w:ascii="Arial" w:hAnsi="Arial" w:hint="cs"/>
          <w:sz w:val="24"/>
          <w:rtl/>
        </w:rPr>
        <w:t>סעיף 5 בחוק המועצות האזוריות (</w:t>
      </w:r>
      <w:r w:rsidRPr="00253B2E">
        <w:rPr>
          <w:rFonts w:ascii="Arial" w:hAnsi="Arial" w:hint="cs"/>
          <w:b/>
          <w:bCs/>
          <w:sz w:val="24"/>
          <w:rtl/>
        </w:rPr>
        <w:t>בחירת ראש המועצה</w:t>
      </w:r>
      <w:r>
        <w:rPr>
          <w:rFonts w:ascii="Arial" w:hAnsi="Arial" w:hint="cs"/>
          <w:sz w:val="24"/>
          <w:rtl/>
        </w:rPr>
        <w:t xml:space="preserve">), </w:t>
      </w:r>
      <w:proofErr w:type="spellStart"/>
      <w:r>
        <w:rPr>
          <w:rFonts w:ascii="Arial" w:hAnsi="Arial" w:hint="cs"/>
          <w:sz w:val="24"/>
          <w:rtl/>
        </w:rPr>
        <w:t>התשמ"ח</w:t>
      </w:r>
      <w:proofErr w:type="spellEnd"/>
      <w:r>
        <w:rPr>
          <w:rFonts w:ascii="Arial" w:hAnsi="Arial" w:hint="cs"/>
          <w:sz w:val="24"/>
          <w:rtl/>
        </w:rPr>
        <w:t xml:space="preserve"> </w:t>
      </w:r>
      <w:r>
        <w:rPr>
          <w:rFonts w:ascii="Arial" w:hAnsi="Arial"/>
          <w:sz w:val="24"/>
          <w:rtl/>
        </w:rPr>
        <w:t>–</w:t>
      </w:r>
      <w:r>
        <w:rPr>
          <w:rFonts w:ascii="Arial" w:hAnsi="Arial" w:hint="cs"/>
          <w:sz w:val="24"/>
          <w:rtl/>
        </w:rPr>
        <w:t xml:space="preserve"> 1988 </w:t>
      </w:r>
      <w:r w:rsidR="00253B2E">
        <w:rPr>
          <w:rFonts w:ascii="Arial" w:hAnsi="Arial" w:hint="cs"/>
          <w:sz w:val="24"/>
          <w:rtl/>
        </w:rPr>
        <w:t xml:space="preserve">קובע כי מספר החותמים המינימאלי הדרוש להגשת הצעת מועמד לראש המועצה הוא </w:t>
      </w:r>
      <w:r w:rsidR="00253B2E" w:rsidRPr="00253B2E">
        <w:rPr>
          <w:rFonts w:ascii="Arial" w:hAnsi="Arial" w:hint="cs"/>
          <w:sz w:val="24"/>
          <w:u w:val="single"/>
          <w:rtl/>
        </w:rPr>
        <w:t xml:space="preserve">500 בוחרים או 3% ממספר הבוחרים במועצה, </w:t>
      </w:r>
      <w:proofErr w:type="spellStart"/>
      <w:r w:rsidR="00253B2E" w:rsidRPr="00253B2E">
        <w:rPr>
          <w:rFonts w:ascii="Arial" w:hAnsi="Arial" w:hint="cs"/>
          <w:sz w:val="24"/>
          <w:u w:val="single"/>
          <w:rtl/>
        </w:rPr>
        <w:t>הכל</w:t>
      </w:r>
      <w:proofErr w:type="spellEnd"/>
      <w:r w:rsidR="00253B2E" w:rsidRPr="00253B2E">
        <w:rPr>
          <w:rFonts w:ascii="Arial" w:hAnsi="Arial" w:hint="cs"/>
          <w:sz w:val="24"/>
          <w:u w:val="single"/>
          <w:rtl/>
        </w:rPr>
        <w:t xml:space="preserve"> לפי המספר הקטן ביותר.</w:t>
      </w:r>
    </w:p>
    <w:p w:rsidR="00253B2E" w:rsidRDefault="00253B2E" w:rsidP="00530784">
      <w:pPr>
        <w:pStyle w:val="a3"/>
        <w:spacing w:line="240" w:lineRule="auto"/>
        <w:ind w:left="1080"/>
        <w:rPr>
          <w:rFonts w:ascii="Arial" w:hAnsi="Arial"/>
          <w:sz w:val="24"/>
          <w:u w:val="single"/>
          <w:rtl/>
        </w:rPr>
      </w:pPr>
    </w:p>
    <w:p w:rsidR="006E6408" w:rsidRPr="006E6408" w:rsidRDefault="006E6408" w:rsidP="0019560C">
      <w:pPr>
        <w:pStyle w:val="a3"/>
        <w:spacing w:line="240" w:lineRule="auto"/>
        <w:ind w:left="1080"/>
        <w:rPr>
          <w:rFonts w:ascii="Arial" w:hAnsi="Arial"/>
          <w:sz w:val="24"/>
          <w:rtl/>
        </w:rPr>
      </w:pPr>
      <w:r>
        <w:rPr>
          <w:rFonts w:ascii="Arial" w:hAnsi="Arial" w:hint="cs"/>
          <w:sz w:val="24"/>
          <w:u w:val="single"/>
          <w:rtl/>
        </w:rPr>
        <w:t>לדוגמה:</w:t>
      </w:r>
      <w:r>
        <w:rPr>
          <w:rFonts w:ascii="Arial" w:hAnsi="Arial" w:hint="cs"/>
          <w:sz w:val="24"/>
          <w:rtl/>
        </w:rPr>
        <w:t xml:space="preserve"> </w:t>
      </w:r>
      <w:r w:rsidR="0019560C">
        <w:rPr>
          <w:rFonts w:ascii="Arial" w:hAnsi="Arial" w:hint="cs"/>
          <w:sz w:val="24"/>
          <w:rtl/>
        </w:rPr>
        <w:t xml:space="preserve">בגולן </w:t>
      </w:r>
      <w:r>
        <w:rPr>
          <w:rFonts w:ascii="Arial" w:hAnsi="Arial" w:hint="cs"/>
          <w:sz w:val="24"/>
          <w:rtl/>
        </w:rPr>
        <w:t xml:space="preserve">אם סך כל הבוחרים, בכל </w:t>
      </w:r>
      <w:proofErr w:type="spellStart"/>
      <w:r>
        <w:rPr>
          <w:rFonts w:ascii="Arial" w:hAnsi="Arial" w:hint="cs"/>
          <w:sz w:val="24"/>
          <w:rtl/>
        </w:rPr>
        <w:t>האיזורים</w:t>
      </w:r>
      <w:proofErr w:type="spellEnd"/>
      <w:r>
        <w:rPr>
          <w:rFonts w:ascii="Arial" w:hAnsi="Arial" w:hint="cs"/>
          <w:sz w:val="24"/>
          <w:rtl/>
        </w:rPr>
        <w:t xml:space="preserve"> הוא </w:t>
      </w:r>
      <w:r w:rsidR="0019560C">
        <w:rPr>
          <w:rFonts w:ascii="Arial" w:hAnsi="Arial" w:hint="cs"/>
          <w:sz w:val="24"/>
          <w:rtl/>
        </w:rPr>
        <w:t>11,766</w:t>
      </w:r>
      <w:r>
        <w:rPr>
          <w:rFonts w:ascii="Arial" w:hAnsi="Arial" w:hint="cs"/>
          <w:sz w:val="24"/>
          <w:rtl/>
        </w:rPr>
        <w:t xml:space="preserve">, הרי ש- 3% מתוכם הוא </w:t>
      </w:r>
      <w:r w:rsidR="0019560C">
        <w:rPr>
          <w:rFonts w:ascii="Arial" w:hAnsi="Arial" w:hint="cs"/>
          <w:sz w:val="24"/>
          <w:rtl/>
        </w:rPr>
        <w:t>352.98</w:t>
      </w:r>
      <w:r>
        <w:rPr>
          <w:rFonts w:ascii="Arial" w:hAnsi="Arial" w:hint="cs"/>
          <w:sz w:val="24"/>
          <w:rtl/>
        </w:rPr>
        <w:t xml:space="preserve"> ולכן מספר החתימות הדרוש לכל הצעת מועמד הוא </w:t>
      </w:r>
      <w:r w:rsidR="0019560C">
        <w:rPr>
          <w:rFonts w:ascii="Arial" w:hAnsi="Arial" w:hint="cs"/>
          <w:sz w:val="24"/>
          <w:u w:val="single"/>
          <w:rtl/>
        </w:rPr>
        <w:t>353</w:t>
      </w:r>
      <w:r>
        <w:rPr>
          <w:rFonts w:ascii="Arial" w:hAnsi="Arial" w:hint="cs"/>
          <w:sz w:val="24"/>
          <w:rtl/>
        </w:rPr>
        <w:t xml:space="preserve"> (</w:t>
      </w:r>
      <w:r w:rsidRPr="00F54BAB">
        <w:rPr>
          <w:rFonts w:ascii="Arial" w:hAnsi="Arial" w:hint="cs"/>
          <w:b/>
          <w:bCs/>
          <w:sz w:val="24"/>
          <w:rtl/>
        </w:rPr>
        <w:t xml:space="preserve">כי </w:t>
      </w:r>
      <w:r w:rsidR="0019560C">
        <w:rPr>
          <w:rFonts w:ascii="Arial" w:hAnsi="Arial" w:hint="cs"/>
          <w:b/>
          <w:bCs/>
          <w:sz w:val="24"/>
          <w:rtl/>
        </w:rPr>
        <w:t>352</w:t>
      </w:r>
      <w:r w:rsidRPr="00F54BAB">
        <w:rPr>
          <w:rFonts w:ascii="Arial" w:hAnsi="Arial" w:hint="cs"/>
          <w:b/>
          <w:bCs/>
          <w:sz w:val="24"/>
          <w:rtl/>
        </w:rPr>
        <w:t xml:space="preserve"> חתימות הן פחות מ-</w:t>
      </w:r>
      <w:r w:rsidR="00F54BAB" w:rsidRPr="00F54BAB">
        <w:rPr>
          <w:rFonts w:ascii="Arial" w:hAnsi="Arial" w:hint="cs"/>
          <w:b/>
          <w:bCs/>
          <w:sz w:val="24"/>
          <w:rtl/>
        </w:rPr>
        <w:t xml:space="preserve"> 3%)</w:t>
      </w:r>
    </w:p>
    <w:p w:rsidR="00253B2E" w:rsidRDefault="00253B2E" w:rsidP="008A513F">
      <w:pPr>
        <w:pStyle w:val="a3"/>
        <w:spacing w:line="240" w:lineRule="auto"/>
        <w:ind w:left="1080"/>
        <w:rPr>
          <w:rFonts w:ascii="Arial" w:hAnsi="Arial"/>
          <w:sz w:val="24"/>
          <w:rtl/>
        </w:rPr>
      </w:pPr>
      <w:r>
        <w:rPr>
          <w:rFonts w:ascii="Arial" w:hAnsi="Arial" w:hint="cs"/>
          <w:sz w:val="24"/>
          <w:rtl/>
        </w:rPr>
        <w:t>ברור שאדם החותם על הצעת מועמד חייב להיות רשום באחד מפנקסי הב</w:t>
      </w:r>
      <w:r w:rsidR="008A513F">
        <w:rPr>
          <w:rFonts w:ascii="Arial" w:hAnsi="Arial" w:hint="cs"/>
          <w:sz w:val="24"/>
          <w:rtl/>
        </w:rPr>
        <w:t>ו</w:t>
      </w:r>
      <w:r>
        <w:rPr>
          <w:rFonts w:ascii="Arial" w:hAnsi="Arial" w:hint="cs"/>
          <w:sz w:val="24"/>
          <w:rtl/>
        </w:rPr>
        <w:t>חרים</w:t>
      </w:r>
      <w:r w:rsidR="00165EE3">
        <w:rPr>
          <w:rFonts w:ascii="Arial" w:hAnsi="Arial" w:hint="cs"/>
          <w:sz w:val="24"/>
          <w:rtl/>
        </w:rPr>
        <w:t xml:space="preserve"> של אחד מהאזורים שבתחום המועצה.</w:t>
      </w:r>
    </w:p>
    <w:p w:rsidR="00165EE3" w:rsidRDefault="00165EE3" w:rsidP="00165EE3">
      <w:pPr>
        <w:pStyle w:val="a3"/>
        <w:spacing w:line="240" w:lineRule="auto"/>
        <w:ind w:left="1080"/>
        <w:rPr>
          <w:rFonts w:ascii="Arial" w:hAnsi="Arial"/>
          <w:sz w:val="24"/>
          <w:rtl/>
        </w:rPr>
      </w:pPr>
    </w:p>
    <w:p w:rsidR="00165EE3" w:rsidRDefault="00165EE3" w:rsidP="00165EE3">
      <w:pPr>
        <w:pStyle w:val="a3"/>
        <w:numPr>
          <w:ilvl w:val="0"/>
          <w:numId w:val="6"/>
        </w:numPr>
        <w:spacing w:line="240" w:lineRule="auto"/>
        <w:rPr>
          <w:rFonts w:ascii="Arial" w:hAnsi="Arial"/>
          <w:b/>
          <w:bCs/>
          <w:sz w:val="24"/>
          <w:u w:val="single"/>
        </w:rPr>
      </w:pPr>
      <w:r>
        <w:rPr>
          <w:rFonts w:ascii="Arial" w:hAnsi="Arial" w:hint="cs"/>
          <w:b/>
          <w:bCs/>
          <w:sz w:val="24"/>
          <w:u w:val="single"/>
          <w:rtl/>
        </w:rPr>
        <w:t>רשימת מועמדים למועצה</w:t>
      </w:r>
    </w:p>
    <w:p w:rsidR="00165EE3" w:rsidRDefault="00165EE3" w:rsidP="00165EE3">
      <w:pPr>
        <w:pStyle w:val="a3"/>
        <w:spacing w:line="240" w:lineRule="auto"/>
        <w:ind w:left="1080"/>
        <w:rPr>
          <w:rFonts w:ascii="Arial" w:hAnsi="Arial"/>
          <w:sz w:val="24"/>
          <w:rtl/>
        </w:rPr>
      </w:pPr>
    </w:p>
    <w:p w:rsidR="00165EE3" w:rsidRDefault="00165EE3" w:rsidP="00290F31">
      <w:pPr>
        <w:pStyle w:val="a3"/>
        <w:spacing w:line="240" w:lineRule="auto"/>
        <w:ind w:left="1080"/>
        <w:rPr>
          <w:rFonts w:ascii="Arial" w:hAnsi="Arial"/>
          <w:sz w:val="24"/>
          <w:rtl/>
        </w:rPr>
      </w:pPr>
      <w:r>
        <w:rPr>
          <w:rFonts w:ascii="Arial" w:hAnsi="Arial" w:hint="cs"/>
          <w:sz w:val="24"/>
          <w:rtl/>
        </w:rPr>
        <w:t xml:space="preserve">סעיף 20 בצו המועצות האזוריות  קובע כי מספר החותמים המינימאלי הדרוש להגשת רשימת מועמדים למועצה הוא </w:t>
      </w:r>
      <w:r w:rsidRPr="00165EE3">
        <w:rPr>
          <w:rFonts w:ascii="Arial" w:hAnsi="Arial" w:hint="cs"/>
          <w:sz w:val="24"/>
          <w:u w:val="single"/>
          <w:rtl/>
        </w:rPr>
        <w:t>2% ממספר בעלי זכות הבחירה באזור שבו מוגשת הרשימה, אך לא פחות מ- 5 בוחרים</w:t>
      </w:r>
      <w:r>
        <w:rPr>
          <w:rFonts w:ascii="Arial" w:hAnsi="Arial" w:hint="cs"/>
          <w:sz w:val="24"/>
          <w:rtl/>
        </w:rPr>
        <w:t>.</w:t>
      </w:r>
    </w:p>
    <w:p w:rsidR="00827EE0" w:rsidRDefault="00827EE0" w:rsidP="00165EE3">
      <w:pPr>
        <w:pStyle w:val="a3"/>
        <w:spacing w:line="240" w:lineRule="auto"/>
        <w:ind w:left="1080"/>
        <w:rPr>
          <w:rFonts w:ascii="Arial" w:hAnsi="Arial"/>
          <w:sz w:val="24"/>
          <w:rtl/>
        </w:rPr>
      </w:pPr>
    </w:p>
    <w:p w:rsidR="00827EE0" w:rsidRPr="00827EE0" w:rsidRDefault="00827EE0" w:rsidP="00827EE0">
      <w:pPr>
        <w:pStyle w:val="a3"/>
        <w:numPr>
          <w:ilvl w:val="0"/>
          <w:numId w:val="6"/>
        </w:numPr>
        <w:spacing w:line="240" w:lineRule="auto"/>
        <w:rPr>
          <w:rFonts w:ascii="Arial" w:hAnsi="Arial"/>
          <w:b/>
          <w:bCs/>
          <w:sz w:val="24"/>
          <w:u w:val="single"/>
        </w:rPr>
      </w:pPr>
      <w:r>
        <w:rPr>
          <w:rFonts w:ascii="Arial" w:hAnsi="Arial" w:hint="cs"/>
          <w:b/>
          <w:bCs/>
          <w:sz w:val="24"/>
          <w:u w:val="single"/>
          <w:rtl/>
        </w:rPr>
        <w:t>רשימת מועמדים לוועד מקומי או לנציגות</w:t>
      </w:r>
    </w:p>
    <w:p w:rsidR="00827EE0" w:rsidRDefault="00827EE0" w:rsidP="00827EE0">
      <w:pPr>
        <w:pStyle w:val="a3"/>
        <w:spacing w:line="240" w:lineRule="auto"/>
        <w:ind w:left="1080"/>
        <w:rPr>
          <w:rFonts w:ascii="Arial" w:hAnsi="Arial"/>
          <w:sz w:val="24"/>
          <w:rtl/>
        </w:rPr>
      </w:pPr>
    </w:p>
    <w:p w:rsidR="00827EE0" w:rsidRDefault="00827EE0" w:rsidP="00290F31">
      <w:pPr>
        <w:pStyle w:val="a3"/>
        <w:spacing w:line="240" w:lineRule="auto"/>
        <w:ind w:left="1080"/>
        <w:rPr>
          <w:rFonts w:ascii="Arial" w:hAnsi="Arial"/>
          <w:sz w:val="24"/>
          <w:rtl/>
        </w:rPr>
      </w:pPr>
      <w:r>
        <w:rPr>
          <w:rFonts w:ascii="Arial" w:hAnsi="Arial" w:hint="cs"/>
          <w:sz w:val="24"/>
          <w:rtl/>
        </w:rPr>
        <w:t xml:space="preserve">ההוראה </w:t>
      </w:r>
      <w:proofErr w:type="spellStart"/>
      <w:r>
        <w:rPr>
          <w:rFonts w:ascii="Arial" w:hAnsi="Arial" w:hint="cs"/>
          <w:sz w:val="24"/>
          <w:rtl/>
        </w:rPr>
        <w:t>בסעיך</w:t>
      </w:r>
      <w:proofErr w:type="spellEnd"/>
      <w:r>
        <w:rPr>
          <w:rFonts w:ascii="Arial" w:hAnsi="Arial" w:hint="cs"/>
          <w:sz w:val="24"/>
          <w:rtl/>
        </w:rPr>
        <w:t xml:space="preserve"> 100 בצו בנוגע למספר החותמים המינימאלי הדרוש להגשת רשימת מועמדים </w:t>
      </w:r>
      <w:proofErr w:type="spellStart"/>
      <w:r>
        <w:rPr>
          <w:rFonts w:ascii="Arial" w:hAnsi="Arial" w:hint="cs"/>
          <w:sz w:val="24"/>
          <w:rtl/>
        </w:rPr>
        <w:t>לועד</w:t>
      </w:r>
      <w:proofErr w:type="spellEnd"/>
      <w:r>
        <w:rPr>
          <w:rFonts w:ascii="Arial" w:hAnsi="Arial" w:hint="cs"/>
          <w:sz w:val="24"/>
          <w:rtl/>
        </w:rPr>
        <w:t xml:space="preserve"> מקומי או לנציגות, זהה להוראה הנ"ל החלה על רשימת מועמדים למועצה, </w:t>
      </w:r>
      <w:r w:rsidRPr="00827EE0">
        <w:rPr>
          <w:rFonts w:ascii="Arial" w:hAnsi="Arial" w:hint="cs"/>
          <w:sz w:val="24"/>
          <w:u w:val="single"/>
          <w:rtl/>
        </w:rPr>
        <w:t>כלומר דרושים 2% לפחות ממספר בעלי זכות הבחירה בישוב שבו מוגשת הרשימה, אך לא פחות מ- 5 בוחרים</w:t>
      </w:r>
      <w:r>
        <w:rPr>
          <w:rFonts w:ascii="Arial" w:hAnsi="Arial" w:hint="cs"/>
          <w:sz w:val="24"/>
          <w:rtl/>
        </w:rPr>
        <w:t>.</w:t>
      </w:r>
    </w:p>
    <w:p w:rsidR="00827EE0" w:rsidRDefault="00827EE0" w:rsidP="00827EE0">
      <w:pPr>
        <w:pStyle w:val="a3"/>
        <w:spacing w:line="240" w:lineRule="auto"/>
        <w:ind w:left="1080"/>
        <w:rPr>
          <w:rFonts w:ascii="Arial" w:hAnsi="Arial"/>
          <w:sz w:val="24"/>
          <w:rtl/>
        </w:rPr>
      </w:pPr>
    </w:p>
    <w:p w:rsidR="00827EE0" w:rsidRDefault="00827EE0" w:rsidP="00827EE0">
      <w:pPr>
        <w:pStyle w:val="a3"/>
        <w:spacing w:line="240" w:lineRule="auto"/>
        <w:ind w:left="1080"/>
        <w:rPr>
          <w:rFonts w:ascii="Arial" w:hAnsi="Arial"/>
          <w:sz w:val="24"/>
          <w:u w:val="single"/>
          <w:rtl/>
        </w:rPr>
      </w:pPr>
    </w:p>
    <w:p w:rsidR="009C79B7" w:rsidRDefault="00827EE0" w:rsidP="00290F31">
      <w:pPr>
        <w:pStyle w:val="a3"/>
        <w:spacing w:line="240" w:lineRule="auto"/>
        <w:ind w:left="1080"/>
        <w:rPr>
          <w:rFonts w:ascii="Arial" w:hAnsi="Arial"/>
          <w:sz w:val="24"/>
          <w:rtl/>
        </w:rPr>
      </w:pPr>
      <w:r>
        <w:rPr>
          <w:rFonts w:ascii="Arial" w:hAnsi="Arial" w:hint="cs"/>
          <w:sz w:val="24"/>
          <w:rtl/>
        </w:rPr>
        <w:t xml:space="preserve">כמו כן על רשימת מועמדים </w:t>
      </w:r>
      <w:proofErr w:type="spellStart"/>
      <w:r>
        <w:rPr>
          <w:rFonts w:ascii="Arial" w:hAnsi="Arial" w:hint="cs"/>
          <w:sz w:val="24"/>
          <w:rtl/>
        </w:rPr>
        <w:t>לועד</w:t>
      </w:r>
      <w:proofErr w:type="spellEnd"/>
      <w:r>
        <w:rPr>
          <w:rFonts w:ascii="Arial" w:hAnsi="Arial" w:hint="cs"/>
          <w:sz w:val="24"/>
          <w:rtl/>
        </w:rPr>
        <w:t xml:space="preserve"> מקומי זכאי לחתום כתומך </w:t>
      </w:r>
      <w:r>
        <w:rPr>
          <w:rFonts w:ascii="Arial" w:hAnsi="Arial" w:hint="cs"/>
          <w:sz w:val="24"/>
          <w:u w:val="single"/>
          <w:rtl/>
        </w:rPr>
        <w:t xml:space="preserve">כל מי שרשום בפנקס הבוחרים של הישוב </w:t>
      </w:r>
      <w:r w:rsidR="00290F31">
        <w:rPr>
          <w:rFonts w:ascii="Arial" w:hAnsi="Arial" w:hint="cs"/>
          <w:sz w:val="24"/>
          <w:rtl/>
        </w:rPr>
        <w:t>.</w:t>
      </w:r>
    </w:p>
    <w:p w:rsidR="009C79B7" w:rsidRPr="009C79B7" w:rsidRDefault="009C79B7" w:rsidP="00827EE0">
      <w:pPr>
        <w:pStyle w:val="a3"/>
        <w:spacing w:line="240" w:lineRule="auto"/>
        <w:ind w:left="1080"/>
        <w:rPr>
          <w:rFonts w:ascii="Arial" w:hAnsi="Arial"/>
          <w:sz w:val="24"/>
          <w:rtl/>
        </w:rPr>
      </w:pPr>
      <w:r w:rsidRPr="009C79B7">
        <w:rPr>
          <w:rFonts w:ascii="Arial" w:hAnsi="Arial" w:hint="cs"/>
          <w:sz w:val="24"/>
          <w:u w:val="single"/>
          <w:rtl/>
        </w:rPr>
        <w:t>הערה:</w:t>
      </w:r>
      <w:r>
        <w:rPr>
          <w:rFonts w:ascii="Arial" w:hAnsi="Arial" w:hint="cs"/>
          <w:sz w:val="24"/>
          <w:rtl/>
        </w:rPr>
        <w:t xml:space="preserve"> מספר החתימות שצוינו לעיל כדרושים להגשת הצעות ורשימות הם מספרי </w:t>
      </w:r>
      <w:r>
        <w:rPr>
          <w:rFonts w:ascii="Arial" w:hAnsi="Arial" w:hint="cs"/>
          <w:sz w:val="24"/>
          <w:u w:val="single"/>
          <w:rtl/>
        </w:rPr>
        <w:t>מינימום</w:t>
      </w:r>
      <w:r>
        <w:rPr>
          <w:rFonts w:ascii="Arial" w:hAnsi="Arial" w:hint="cs"/>
          <w:sz w:val="24"/>
          <w:rtl/>
        </w:rPr>
        <w:t>. אין מניעה כמובן להחתים תומכים במספר מעט גדול יותר מהדרוש וכך אף רצוי שייעשה למקרה של פסילת חתימות בידי מנהל הבחירות.</w:t>
      </w:r>
    </w:p>
    <w:p w:rsidR="009C79B7" w:rsidRDefault="009C79B7">
      <w:pPr>
        <w:pStyle w:val="a3"/>
        <w:spacing w:line="240" w:lineRule="auto"/>
        <w:ind w:left="1080"/>
        <w:rPr>
          <w:rFonts w:ascii="Arial" w:hAnsi="Arial"/>
          <w:sz w:val="24"/>
          <w:u w:val="single"/>
          <w:rtl/>
        </w:rPr>
      </w:pPr>
    </w:p>
    <w:p w:rsidR="009C79B7" w:rsidRDefault="009C79B7" w:rsidP="009C79B7">
      <w:pPr>
        <w:pStyle w:val="a3"/>
        <w:spacing w:line="240" w:lineRule="auto"/>
        <w:ind w:left="1080"/>
        <w:rPr>
          <w:rFonts w:ascii="Arial" w:hAnsi="Arial"/>
          <w:b/>
          <w:bCs/>
          <w:sz w:val="24"/>
          <w:u w:val="single"/>
          <w:rtl/>
        </w:rPr>
      </w:pPr>
      <w:r>
        <w:rPr>
          <w:rFonts w:ascii="Arial" w:hAnsi="Arial" w:hint="cs"/>
          <w:b/>
          <w:bCs/>
          <w:sz w:val="24"/>
          <w:u w:val="single"/>
          <w:rtl/>
        </w:rPr>
        <w:t>הוראות נוספות:</w:t>
      </w:r>
    </w:p>
    <w:p w:rsidR="009C79B7" w:rsidRDefault="009C79B7" w:rsidP="009C79B7">
      <w:pPr>
        <w:pStyle w:val="a3"/>
        <w:spacing w:line="240" w:lineRule="auto"/>
        <w:ind w:left="1080"/>
        <w:rPr>
          <w:rFonts w:ascii="Arial" w:hAnsi="Arial"/>
          <w:b/>
          <w:bCs/>
          <w:sz w:val="24"/>
          <w:u w:val="single"/>
          <w:rtl/>
        </w:rPr>
      </w:pPr>
      <w:r>
        <w:rPr>
          <w:rFonts w:ascii="Arial" w:hAnsi="Arial" w:hint="cs"/>
          <w:b/>
          <w:bCs/>
          <w:sz w:val="24"/>
          <w:u w:val="single"/>
          <w:rtl/>
        </w:rPr>
        <w:t>*אין חזרה מחתימה</w:t>
      </w:r>
    </w:p>
    <w:p w:rsidR="009C79B7" w:rsidRDefault="009C79B7" w:rsidP="009C79B7">
      <w:pPr>
        <w:pStyle w:val="a3"/>
        <w:spacing w:line="240" w:lineRule="auto"/>
        <w:ind w:left="1080"/>
        <w:rPr>
          <w:rFonts w:ascii="Arial" w:hAnsi="Arial"/>
          <w:sz w:val="24"/>
          <w:rtl/>
        </w:rPr>
      </w:pPr>
      <w:r>
        <w:rPr>
          <w:rFonts w:ascii="Arial" w:hAnsi="Arial" w:hint="cs"/>
          <w:sz w:val="24"/>
          <w:rtl/>
        </w:rPr>
        <w:t xml:space="preserve">אדם שחתם כתומך על הצעת מועמד או רשימת מועמדים איננו יכול לחזור בו מחתימתו, כלומר גם אם אדם מודיע שהוא מבטל את חתימתו </w:t>
      </w:r>
      <w:r>
        <w:rPr>
          <w:rFonts w:ascii="Arial" w:hAnsi="Arial" w:hint="cs"/>
          <w:sz w:val="24"/>
          <w:u w:val="single"/>
          <w:rtl/>
        </w:rPr>
        <w:t>אין להודעתו משמעות והחתימה תובא בחשבון במניין החתימות הדרוש.</w:t>
      </w:r>
    </w:p>
    <w:p w:rsidR="009C79B7" w:rsidRDefault="009C79B7" w:rsidP="009C79B7">
      <w:pPr>
        <w:pStyle w:val="a3"/>
        <w:spacing w:line="240" w:lineRule="auto"/>
        <w:ind w:left="1080"/>
        <w:rPr>
          <w:rFonts w:ascii="Arial" w:hAnsi="Arial"/>
          <w:sz w:val="24"/>
          <w:rtl/>
        </w:rPr>
      </w:pPr>
    </w:p>
    <w:p w:rsidR="009C79B7" w:rsidRDefault="009C79B7" w:rsidP="009C79B7">
      <w:pPr>
        <w:pStyle w:val="a3"/>
        <w:spacing w:line="240" w:lineRule="auto"/>
        <w:ind w:left="1080"/>
        <w:rPr>
          <w:rFonts w:ascii="Arial" w:hAnsi="Arial"/>
          <w:b/>
          <w:bCs/>
          <w:sz w:val="24"/>
          <w:u w:val="single"/>
          <w:rtl/>
        </w:rPr>
      </w:pPr>
    </w:p>
    <w:p w:rsidR="009C79B7" w:rsidRDefault="009C79B7" w:rsidP="009C79B7">
      <w:pPr>
        <w:pStyle w:val="a3"/>
        <w:spacing w:line="240" w:lineRule="auto"/>
        <w:ind w:left="1080"/>
        <w:rPr>
          <w:rFonts w:ascii="Arial" w:hAnsi="Arial"/>
          <w:b/>
          <w:bCs/>
          <w:sz w:val="24"/>
          <w:u w:val="single"/>
          <w:rtl/>
        </w:rPr>
      </w:pPr>
      <w:r>
        <w:rPr>
          <w:rFonts w:ascii="Arial" w:hAnsi="Arial" w:hint="cs"/>
          <w:b/>
          <w:bCs/>
          <w:sz w:val="24"/>
          <w:u w:val="single"/>
          <w:rtl/>
        </w:rPr>
        <w:t>*חתימה אחת לכל מוסד</w:t>
      </w:r>
    </w:p>
    <w:p w:rsidR="009C79B7" w:rsidRDefault="009C79B7" w:rsidP="009C79B7">
      <w:pPr>
        <w:pStyle w:val="a3"/>
        <w:spacing w:line="240" w:lineRule="auto"/>
        <w:ind w:left="1080"/>
        <w:rPr>
          <w:rFonts w:ascii="Arial" w:hAnsi="Arial"/>
          <w:sz w:val="24"/>
          <w:rtl/>
        </w:rPr>
      </w:pPr>
      <w:r>
        <w:rPr>
          <w:rFonts w:ascii="Arial" w:hAnsi="Arial" w:hint="cs"/>
          <w:sz w:val="24"/>
          <w:rtl/>
        </w:rPr>
        <w:t xml:space="preserve">אדם רשאי לחתום כתומך רק לרשימת מועמדים אחת לכל </w:t>
      </w:r>
      <w:r>
        <w:rPr>
          <w:rFonts w:ascii="Arial" w:hAnsi="Arial" w:hint="cs"/>
          <w:sz w:val="24"/>
          <w:u w:val="single"/>
          <w:rtl/>
        </w:rPr>
        <w:t xml:space="preserve">אחד מהמוסדות העומדים לבחירה. </w:t>
      </w:r>
      <w:r>
        <w:rPr>
          <w:rFonts w:ascii="Arial" w:hAnsi="Arial" w:hint="cs"/>
          <w:sz w:val="24"/>
          <w:rtl/>
        </w:rPr>
        <w:t xml:space="preserve">אדם שחתם על יותר מרשימת מועמדים אחת </w:t>
      </w:r>
      <w:r>
        <w:rPr>
          <w:rFonts w:ascii="Arial" w:hAnsi="Arial" w:hint="cs"/>
          <w:sz w:val="24"/>
          <w:u w:val="single"/>
          <w:rtl/>
        </w:rPr>
        <w:t xml:space="preserve">לאותו מוסד </w:t>
      </w:r>
      <w:r>
        <w:rPr>
          <w:rFonts w:ascii="Arial" w:hAnsi="Arial" w:hint="cs"/>
          <w:sz w:val="24"/>
          <w:rtl/>
        </w:rPr>
        <w:t xml:space="preserve">(כגון: אדם שחתם כתומך על שתי רשימות שונות המתמודדות בבחירות למועצה או על שתי רשימות שונות לוועד המקומי) או על יותר מהצעת מועמד אחת לראשות המועצה - </w:t>
      </w:r>
      <w:r>
        <w:rPr>
          <w:rFonts w:ascii="Arial" w:hAnsi="Arial" w:hint="cs"/>
          <w:sz w:val="24"/>
          <w:u w:val="single"/>
          <w:rtl/>
        </w:rPr>
        <w:t xml:space="preserve"> כל חתימותיו לאותו המוסד </w:t>
      </w:r>
      <w:r>
        <w:rPr>
          <w:rFonts w:ascii="Arial" w:hAnsi="Arial" w:hint="cs"/>
          <w:sz w:val="24"/>
          <w:rtl/>
        </w:rPr>
        <w:t>בטלות.</w:t>
      </w:r>
    </w:p>
    <w:p w:rsidR="009C79B7" w:rsidRDefault="009C79B7" w:rsidP="009C79B7">
      <w:pPr>
        <w:pStyle w:val="a3"/>
        <w:spacing w:line="240" w:lineRule="auto"/>
        <w:ind w:left="1080"/>
        <w:rPr>
          <w:rFonts w:ascii="Arial" w:hAnsi="Arial"/>
          <w:sz w:val="24"/>
          <w:rtl/>
        </w:rPr>
      </w:pPr>
      <w:r>
        <w:rPr>
          <w:rFonts w:ascii="Arial" w:hAnsi="Arial" w:hint="cs"/>
          <w:sz w:val="24"/>
          <w:rtl/>
        </w:rPr>
        <w:t xml:space="preserve">יחד עם זאת </w:t>
      </w:r>
      <w:r>
        <w:rPr>
          <w:rFonts w:ascii="Arial" w:hAnsi="Arial"/>
          <w:sz w:val="24"/>
          <w:rtl/>
        </w:rPr>
        <w:t>–</w:t>
      </w:r>
      <w:r>
        <w:rPr>
          <w:rFonts w:ascii="Arial" w:hAnsi="Arial" w:hint="cs"/>
          <w:sz w:val="24"/>
          <w:rtl/>
        </w:rPr>
        <w:t xml:space="preserve"> אדם רשאי לחתום כתומך לרשימות מועמדים למוסדות </w:t>
      </w:r>
      <w:r w:rsidRPr="009C79B7">
        <w:rPr>
          <w:rFonts w:ascii="Arial" w:hAnsi="Arial" w:hint="cs"/>
          <w:sz w:val="24"/>
          <w:u w:val="single"/>
          <w:rtl/>
        </w:rPr>
        <w:t>שונים</w:t>
      </w:r>
      <w:r>
        <w:rPr>
          <w:rFonts w:ascii="Arial" w:hAnsi="Arial" w:hint="cs"/>
          <w:sz w:val="24"/>
          <w:rtl/>
        </w:rPr>
        <w:t xml:space="preserve"> כגון שחתם לרשימת מועמדים </w:t>
      </w:r>
      <w:r w:rsidRPr="009C79B7">
        <w:rPr>
          <w:rFonts w:ascii="Arial" w:hAnsi="Arial" w:hint="cs"/>
          <w:sz w:val="24"/>
          <w:u w:val="single"/>
          <w:rtl/>
        </w:rPr>
        <w:t>אחת</w:t>
      </w:r>
      <w:r>
        <w:rPr>
          <w:rFonts w:ascii="Arial" w:hAnsi="Arial" w:hint="cs"/>
          <w:sz w:val="24"/>
          <w:rtl/>
        </w:rPr>
        <w:t xml:space="preserve"> המתמודדת בבחירות ל</w:t>
      </w:r>
      <w:r w:rsidRPr="009C79B7">
        <w:rPr>
          <w:rFonts w:ascii="Arial" w:hAnsi="Arial" w:hint="cs"/>
          <w:sz w:val="24"/>
          <w:u w:val="single"/>
          <w:rtl/>
        </w:rPr>
        <w:t>מועצה</w:t>
      </w:r>
      <w:r>
        <w:rPr>
          <w:rFonts w:ascii="Arial" w:hAnsi="Arial" w:hint="cs"/>
          <w:sz w:val="24"/>
          <w:rtl/>
        </w:rPr>
        <w:t xml:space="preserve"> ועל רשימת מועמדים </w:t>
      </w:r>
      <w:r w:rsidRPr="009C79B7">
        <w:rPr>
          <w:rFonts w:ascii="Arial" w:hAnsi="Arial" w:hint="cs"/>
          <w:sz w:val="24"/>
          <w:u w:val="single"/>
          <w:rtl/>
        </w:rPr>
        <w:t xml:space="preserve">אחת </w:t>
      </w:r>
      <w:r>
        <w:rPr>
          <w:rFonts w:ascii="Arial" w:hAnsi="Arial" w:hint="cs"/>
          <w:sz w:val="24"/>
          <w:rtl/>
        </w:rPr>
        <w:t xml:space="preserve">המתמודדת בבחירות </w:t>
      </w:r>
      <w:r w:rsidRPr="009C79B7">
        <w:rPr>
          <w:rFonts w:ascii="Arial" w:hAnsi="Arial" w:hint="cs"/>
          <w:sz w:val="24"/>
          <w:u w:val="single"/>
          <w:rtl/>
        </w:rPr>
        <w:t>לוועד מקומי.</w:t>
      </w:r>
      <w:r>
        <w:rPr>
          <w:rFonts w:ascii="Arial" w:hAnsi="Arial" w:hint="cs"/>
          <w:sz w:val="24"/>
          <w:rtl/>
        </w:rPr>
        <w:t xml:space="preserve"> </w:t>
      </w:r>
    </w:p>
    <w:p w:rsidR="00481BB8" w:rsidRDefault="00481BB8" w:rsidP="009C79B7">
      <w:pPr>
        <w:pStyle w:val="a3"/>
        <w:spacing w:line="240" w:lineRule="auto"/>
        <w:ind w:left="1080"/>
        <w:rPr>
          <w:rFonts w:ascii="Arial" w:hAnsi="Arial"/>
          <w:sz w:val="24"/>
          <w:rtl/>
        </w:rPr>
      </w:pPr>
    </w:p>
    <w:p w:rsidR="00481BB8" w:rsidRDefault="00481BB8" w:rsidP="009C79B7">
      <w:pPr>
        <w:pStyle w:val="a3"/>
        <w:spacing w:line="240" w:lineRule="auto"/>
        <w:ind w:left="1080"/>
        <w:rPr>
          <w:rFonts w:ascii="Arial" w:hAnsi="Arial"/>
          <w:sz w:val="24"/>
          <w:rtl/>
        </w:rPr>
      </w:pPr>
      <w:r>
        <w:rPr>
          <w:rFonts w:ascii="Arial" w:hAnsi="Arial" w:hint="cs"/>
          <w:b/>
          <w:bCs/>
          <w:sz w:val="24"/>
          <w:u w:val="single"/>
          <w:rtl/>
        </w:rPr>
        <w:t>*חתימת מועמד כתומך</w:t>
      </w:r>
    </w:p>
    <w:p w:rsidR="00481BB8" w:rsidRDefault="00481BB8" w:rsidP="009C79B7">
      <w:pPr>
        <w:pStyle w:val="a3"/>
        <w:spacing w:line="240" w:lineRule="auto"/>
        <w:ind w:left="1080"/>
        <w:rPr>
          <w:rFonts w:ascii="Arial" w:hAnsi="Arial"/>
          <w:sz w:val="24"/>
          <w:rtl/>
        </w:rPr>
      </w:pPr>
      <w:r>
        <w:rPr>
          <w:rFonts w:ascii="Arial" w:hAnsi="Arial" w:hint="cs"/>
          <w:sz w:val="24"/>
          <w:rtl/>
        </w:rPr>
        <w:t xml:space="preserve">אדם רשאי לחתום </w:t>
      </w:r>
      <w:r>
        <w:rPr>
          <w:rFonts w:ascii="Arial" w:hAnsi="Arial" w:hint="cs"/>
          <w:sz w:val="24"/>
          <w:u w:val="single"/>
          <w:rtl/>
        </w:rPr>
        <w:t>כתומך</w:t>
      </w:r>
      <w:r>
        <w:rPr>
          <w:rFonts w:ascii="Arial" w:hAnsi="Arial" w:hint="cs"/>
          <w:sz w:val="24"/>
          <w:rtl/>
        </w:rPr>
        <w:t xml:space="preserve"> בהצעת מועמד או ברשימת מועמדים, בין שהוא עצמו </w:t>
      </w:r>
      <w:r>
        <w:rPr>
          <w:rFonts w:ascii="Arial" w:hAnsi="Arial" w:hint="cs"/>
          <w:sz w:val="24"/>
          <w:u w:val="single"/>
          <w:rtl/>
        </w:rPr>
        <w:t>מועמד</w:t>
      </w:r>
      <w:r w:rsidRPr="00481BB8">
        <w:rPr>
          <w:rFonts w:ascii="Arial" w:hAnsi="Arial" w:hint="cs"/>
          <w:sz w:val="24"/>
          <w:rtl/>
        </w:rPr>
        <w:t xml:space="preserve"> באותה הצעה או רשימה ובין אם לא;</w:t>
      </w:r>
      <w:r>
        <w:rPr>
          <w:rFonts w:ascii="Arial" w:hAnsi="Arial" w:hint="cs"/>
          <w:sz w:val="24"/>
          <w:rtl/>
        </w:rPr>
        <w:t xml:space="preserve"> כלומר אין פגם בחתימתו של מועמד כתומך.</w:t>
      </w:r>
    </w:p>
    <w:p w:rsidR="008F26D8" w:rsidRDefault="008F26D8" w:rsidP="009C79B7">
      <w:pPr>
        <w:pStyle w:val="a3"/>
        <w:spacing w:line="240" w:lineRule="auto"/>
        <w:ind w:left="1080"/>
        <w:rPr>
          <w:rFonts w:ascii="Arial" w:hAnsi="Arial"/>
          <w:sz w:val="24"/>
          <w:rtl/>
        </w:rPr>
      </w:pPr>
    </w:p>
    <w:p w:rsidR="008F26D8" w:rsidRDefault="008F26D8" w:rsidP="008F26D8">
      <w:pPr>
        <w:pStyle w:val="a3"/>
        <w:numPr>
          <w:ilvl w:val="0"/>
          <w:numId w:val="2"/>
        </w:numPr>
        <w:spacing w:line="240" w:lineRule="auto"/>
        <w:rPr>
          <w:rFonts w:ascii="Arial" w:hAnsi="Arial"/>
          <w:b/>
          <w:bCs/>
          <w:sz w:val="24"/>
          <w:u w:val="single"/>
        </w:rPr>
      </w:pPr>
      <w:r w:rsidRPr="008F26D8">
        <w:rPr>
          <w:rFonts w:ascii="Arial" w:hAnsi="Arial" w:hint="cs"/>
          <w:b/>
          <w:bCs/>
          <w:sz w:val="24"/>
          <w:u w:val="single"/>
          <w:rtl/>
        </w:rPr>
        <w:t>באי כוח הצעות ורשימות מועמדים</w:t>
      </w:r>
    </w:p>
    <w:p w:rsidR="008F26D8" w:rsidRDefault="008F26D8" w:rsidP="008F26D8">
      <w:pPr>
        <w:pStyle w:val="a3"/>
        <w:spacing w:line="240" w:lineRule="auto"/>
        <w:rPr>
          <w:rFonts w:ascii="Arial" w:hAnsi="Arial"/>
          <w:sz w:val="24"/>
          <w:rtl/>
        </w:rPr>
      </w:pPr>
    </w:p>
    <w:p w:rsidR="008F26D8" w:rsidRDefault="008F26D8" w:rsidP="008F26D8">
      <w:pPr>
        <w:pStyle w:val="a3"/>
        <w:spacing w:line="240" w:lineRule="auto"/>
        <w:rPr>
          <w:rFonts w:ascii="Arial" w:hAnsi="Arial"/>
          <w:sz w:val="24"/>
          <w:rtl/>
        </w:rPr>
      </w:pPr>
      <w:r>
        <w:rPr>
          <w:rFonts w:ascii="Arial" w:hAnsi="Arial" w:hint="cs"/>
          <w:sz w:val="24"/>
          <w:rtl/>
        </w:rPr>
        <w:t>מגישי הצעות ורשימות מועמדים רשאים לציין בטופס שעליו הוגשה ההצעה או הרשימה שמות של שני אנשים שאחד מהם ישמש כבא- כוחם והשני כממלא מקומו.</w:t>
      </w:r>
    </w:p>
    <w:p w:rsidR="008F26D8" w:rsidRDefault="008F26D8" w:rsidP="008F26D8">
      <w:pPr>
        <w:pStyle w:val="a3"/>
        <w:spacing w:line="240" w:lineRule="auto"/>
        <w:rPr>
          <w:rFonts w:ascii="Arial" w:hAnsi="Arial"/>
          <w:sz w:val="24"/>
          <w:rtl/>
        </w:rPr>
      </w:pPr>
      <w:r>
        <w:rPr>
          <w:rFonts w:ascii="Arial" w:hAnsi="Arial" w:hint="cs"/>
          <w:sz w:val="24"/>
          <w:rtl/>
        </w:rPr>
        <w:t>אם לא צוינו שמות כאלה, רואים את החותם הראשון על ההצעה או הרשימה כבא- כוח ואת החותם השני כממלא מוקמו.</w:t>
      </w:r>
    </w:p>
    <w:p w:rsidR="008F26D8" w:rsidRPr="008F26D8" w:rsidRDefault="008F26D8" w:rsidP="008F26D8">
      <w:pPr>
        <w:pStyle w:val="a3"/>
        <w:spacing w:line="240" w:lineRule="auto"/>
        <w:rPr>
          <w:rFonts w:ascii="Arial" w:hAnsi="Arial"/>
          <w:sz w:val="24"/>
        </w:rPr>
      </w:pPr>
    </w:p>
    <w:p w:rsidR="008F26D8" w:rsidRDefault="008F26D8" w:rsidP="008F26D8">
      <w:pPr>
        <w:pStyle w:val="a3"/>
        <w:numPr>
          <w:ilvl w:val="0"/>
          <w:numId w:val="2"/>
        </w:numPr>
        <w:spacing w:line="240" w:lineRule="auto"/>
        <w:rPr>
          <w:rFonts w:ascii="Arial" w:hAnsi="Arial"/>
          <w:b/>
          <w:bCs/>
          <w:sz w:val="24"/>
          <w:u w:val="single"/>
        </w:rPr>
      </w:pPr>
      <w:r>
        <w:rPr>
          <w:rFonts w:ascii="Arial" w:hAnsi="Arial" w:hint="cs"/>
          <w:b/>
          <w:bCs/>
          <w:sz w:val="24"/>
          <w:u w:val="single"/>
          <w:rtl/>
        </w:rPr>
        <w:t>סירוב לקבל רשימה או הצעה</w:t>
      </w:r>
    </w:p>
    <w:p w:rsidR="008F26D8" w:rsidRDefault="008F26D8" w:rsidP="008F26D8">
      <w:pPr>
        <w:pStyle w:val="a3"/>
        <w:spacing w:line="240" w:lineRule="auto"/>
        <w:rPr>
          <w:rFonts w:ascii="Arial" w:hAnsi="Arial"/>
          <w:b/>
          <w:bCs/>
          <w:sz w:val="24"/>
          <w:u w:val="single"/>
          <w:rtl/>
        </w:rPr>
      </w:pPr>
    </w:p>
    <w:p w:rsidR="008F26D8" w:rsidRDefault="008F26D8" w:rsidP="008F26D8">
      <w:pPr>
        <w:pStyle w:val="a3"/>
        <w:spacing w:line="240" w:lineRule="auto"/>
        <w:rPr>
          <w:rFonts w:ascii="Arial" w:hAnsi="Arial"/>
          <w:sz w:val="24"/>
          <w:rtl/>
        </w:rPr>
      </w:pPr>
      <w:r>
        <w:rPr>
          <w:rFonts w:ascii="Arial" w:hAnsi="Arial" w:hint="cs"/>
          <w:sz w:val="24"/>
          <w:rtl/>
        </w:rPr>
        <w:t xml:space="preserve">לפי סעיף 155 בצו אין לקבל רשימה או הצעת מועמד </w:t>
      </w:r>
      <w:r>
        <w:rPr>
          <w:rFonts w:ascii="Arial" w:hAnsi="Arial" w:hint="cs"/>
          <w:sz w:val="24"/>
          <w:u w:val="single"/>
          <w:rtl/>
        </w:rPr>
        <w:t xml:space="preserve">שהוגשה באיחור </w:t>
      </w:r>
      <w:r>
        <w:rPr>
          <w:rFonts w:ascii="Arial" w:hAnsi="Arial" w:hint="cs"/>
          <w:sz w:val="24"/>
          <w:rtl/>
        </w:rPr>
        <w:t>או שנעשה בה אחד מהשינויים הבאים:</w:t>
      </w:r>
    </w:p>
    <w:p w:rsidR="008F26D8" w:rsidRDefault="008F26D8" w:rsidP="008F26D8">
      <w:pPr>
        <w:pStyle w:val="a3"/>
        <w:numPr>
          <w:ilvl w:val="0"/>
          <w:numId w:val="8"/>
        </w:numPr>
        <w:spacing w:line="240" w:lineRule="auto"/>
        <w:rPr>
          <w:rFonts w:ascii="Arial" w:hAnsi="Arial"/>
          <w:sz w:val="24"/>
        </w:rPr>
      </w:pPr>
      <w:r>
        <w:rPr>
          <w:rFonts w:ascii="Arial" w:hAnsi="Arial" w:hint="cs"/>
          <w:sz w:val="24"/>
          <w:rtl/>
        </w:rPr>
        <w:t>החלפת מועמד פלוני במועמד אחר;</w:t>
      </w:r>
    </w:p>
    <w:p w:rsidR="008F26D8" w:rsidRDefault="008F26D8" w:rsidP="008F26D8">
      <w:pPr>
        <w:pStyle w:val="a3"/>
        <w:numPr>
          <w:ilvl w:val="0"/>
          <w:numId w:val="8"/>
        </w:numPr>
        <w:spacing w:line="240" w:lineRule="auto"/>
        <w:rPr>
          <w:rFonts w:ascii="Arial" w:hAnsi="Arial"/>
          <w:sz w:val="24"/>
        </w:rPr>
      </w:pPr>
      <w:r>
        <w:rPr>
          <w:rFonts w:ascii="Arial" w:hAnsi="Arial" w:hint="cs"/>
          <w:sz w:val="24"/>
          <w:rtl/>
        </w:rPr>
        <w:t xml:space="preserve">מחיקה או הוספה של שם מועמד </w:t>
      </w:r>
      <w:r w:rsidRPr="008F26D8">
        <w:rPr>
          <w:rFonts w:ascii="Arial" w:hAnsi="Arial" w:hint="cs"/>
          <w:b/>
          <w:bCs/>
          <w:sz w:val="24"/>
          <w:rtl/>
        </w:rPr>
        <w:t>(כולל מחיקה בטיפקס)</w:t>
      </w:r>
      <w:r>
        <w:rPr>
          <w:rFonts w:ascii="Arial" w:hAnsi="Arial" w:hint="cs"/>
          <w:sz w:val="24"/>
          <w:rtl/>
        </w:rPr>
        <w:t xml:space="preserve"> ;</w:t>
      </w:r>
    </w:p>
    <w:p w:rsidR="008F26D8" w:rsidRDefault="008F26D8" w:rsidP="008F26D8">
      <w:pPr>
        <w:pStyle w:val="a3"/>
        <w:numPr>
          <w:ilvl w:val="0"/>
          <w:numId w:val="8"/>
        </w:numPr>
        <w:spacing w:line="240" w:lineRule="auto"/>
        <w:rPr>
          <w:rFonts w:ascii="Arial" w:hAnsi="Arial"/>
          <w:sz w:val="24"/>
        </w:rPr>
      </w:pPr>
      <w:r>
        <w:rPr>
          <w:rFonts w:ascii="Arial" w:hAnsi="Arial" w:hint="cs"/>
          <w:sz w:val="24"/>
          <w:rtl/>
        </w:rPr>
        <w:t>ש</w:t>
      </w:r>
      <w:r w:rsidR="000E6B15">
        <w:rPr>
          <w:rFonts w:ascii="Arial" w:hAnsi="Arial" w:hint="cs"/>
          <w:sz w:val="24"/>
          <w:rtl/>
        </w:rPr>
        <w:t>ינוי סדר רישומו של מועמד ברשימה;</w:t>
      </w:r>
    </w:p>
    <w:p w:rsidR="000E6B15" w:rsidRDefault="000E6B15" w:rsidP="008F26D8">
      <w:pPr>
        <w:pStyle w:val="a3"/>
        <w:numPr>
          <w:ilvl w:val="0"/>
          <w:numId w:val="8"/>
        </w:numPr>
        <w:spacing w:line="240" w:lineRule="auto"/>
        <w:rPr>
          <w:rFonts w:ascii="Arial" w:hAnsi="Arial"/>
          <w:sz w:val="24"/>
        </w:rPr>
      </w:pPr>
      <w:r>
        <w:rPr>
          <w:rFonts w:ascii="Arial" w:hAnsi="Arial" w:hint="cs"/>
          <w:sz w:val="24"/>
          <w:rtl/>
        </w:rPr>
        <w:t>שינוי המספר הסידורי שליד שם המועמד.</w:t>
      </w:r>
    </w:p>
    <w:p w:rsidR="000E6B15" w:rsidRDefault="000E6B15" w:rsidP="000E6B15">
      <w:pPr>
        <w:spacing w:line="240" w:lineRule="auto"/>
        <w:rPr>
          <w:rFonts w:ascii="Arial" w:hAnsi="Arial"/>
          <w:sz w:val="24"/>
          <w:rtl/>
        </w:rPr>
      </w:pPr>
    </w:p>
    <w:p w:rsidR="000E6B15" w:rsidRDefault="000E6B15" w:rsidP="000E6B15">
      <w:pPr>
        <w:spacing w:line="240" w:lineRule="auto"/>
        <w:rPr>
          <w:rFonts w:ascii="Arial" w:hAnsi="Arial"/>
          <w:sz w:val="24"/>
          <w:rtl/>
        </w:rPr>
      </w:pPr>
      <w:r>
        <w:rPr>
          <w:rFonts w:ascii="Arial" w:hAnsi="Arial" w:hint="cs"/>
          <w:sz w:val="24"/>
          <w:rtl/>
        </w:rPr>
        <w:t xml:space="preserve">  נעשה אחד מהשינויים הנ"ל ברשימה או בהצעה, יסרב מנהל הבחירות וינחה את בא כוח הרשימה / ההצבעה לקחת טפסים חדשים ולהכין את כל הרשימה/ ההצעה מחדש, לרבות החתמת התומכים מחדש ולמסור את הטפסים החדשים לפני תום המועד להגשת רשימות והצעות מועמדים.</w:t>
      </w:r>
    </w:p>
    <w:p w:rsidR="000E6B15" w:rsidRDefault="000E6B15" w:rsidP="000E6B15">
      <w:pPr>
        <w:spacing w:line="240" w:lineRule="auto"/>
        <w:rPr>
          <w:rFonts w:ascii="Arial" w:hAnsi="Arial"/>
          <w:sz w:val="24"/>
          <w:rtl/>
        </w:rPr>
      </w:pPr>
    </w:p>
    <w:p w:rsidR="000E6B15" w:rsidRDefault="000E6B15" w:rsidP="000E6B15">
      <w:pPr>
        <w:spacing w:line="240" w:lineRule="auto"/>
        <w:rPr>
          <w:rFonts w:ascii="Arial" w:hAnsi="Arial"/>
          <w:sz w:val="24"/>
          <w:rtl/>
        </w:rPr>
      </w:pPr>
      <w:r>
        <w:rPr>
          <w:rFonts w:ascii="Arial" w:hAnsi="Arial" w:hint="cs"/>
          <w:sz w:val="24"/>
          <w:rtl/>
        </w:rPr>
        <w:t xml:space="preserve">שימו לב: אם רשימה הוגשה על פני כמה חוברות, יש לוודא שסדר המועמדים זהה בכל החוברות של אותה רשימה. אם הסדר אינו זהה, אין לקבל את החוברת. </w:t>
      </w:r>
    </w:p>
    <w:p w:rsidR="003F3683" w:rsidRDefault="003F3683" w:rsidP="000E6B15">
      <w:pPr>
        <w:spacing w:line="240" w:lineRule="auto"/>
        <w:rPr>
          <w:rFonts w:ascii="Arial" w:hAnsi="Arial"/>
          <w:sz w:val="24"/>
          <w:rtl/>
        </w:rPr>
      </w:pPr>
    </w:p>
    <w:p w:rsidR="003F3683" w:rsidRDefault="003F3683" w:rsidP="000E6B15">
      <w:pPr>
        <w:spacing w:line="240" w:lineRule="auto"/>
        <w:rPr>
          <w:rFonts w:ascii="Arial" w:hAnsi="Arial"/>
          <w:sz w:val="24"/>
          <w:rtl/>
        </w:rPr>
      </w:pPr>
    </w:p>
    <w:p w:rsidR="00A43F61" w:rsidRDefault="00A43F61" w:rsidP="000E6B15">
      <w:pPr>
        <w:spacing w:line="240" w:lineRule="auto"/>
        <w:rPr>
          <w:rFonts w:ascii="Arial" w:hAnsi="Arial"/>
          <w:sz w:val="24"/>
          <w:rtl/>
        </w:rPr>
      </w:pPr>
    </w:p>
    <w:p w:rsidR="000E6B15" w:rsidRPr="000E6B15" w:rsidRDefault="000E6B15" w:rsidP="000E6B15">
      <w:pPr>
        <w:spacing w:line="240" w:lineRule="auto"/>
        <w:rPr>
          <w:rFonts w:ascii="Arial" w:hAnsi="Arial"/>
          <w:b/>
          <w:bCs/>
          <w:sz w:val="24"/>
          <w:u w:val="single"/>
          <w:rtl/>
        </w:rPr>
      </w:pPr>
    </w:p>
    <w:p w:rsidR="000E6B15" w:rsidRPr="000E6B15" w:rsidRDefault="000E6B15" w:rsidP="000E6B15">
      <w:pPr>
        <w:pStyle w:val="a3"/>
        <w:numPr>
          <w:ilvl w:val="0"/>
          <w:numId w:val="2"/>
        </w:numPr>
        <w:spacing w:line="240" w:lineRule="auto"/>
        <w:rPr>
          <w:rFonts w:ascii="Arial" w:hAnsi="Arial"/>
          <w:b/>
          <w:bCs/>
          <w:sz w:val="24"/>
          <w:u w:val="single"/>
          <w:rtl/>
        </w:rPr>
      </w:pPr>
      <w:r w:rsidRPr="000E6B15">
        <w:rPr>
          <w:rFonts w:ascii="Arial" w:hAnsi="Arial" w:hint="cs"/>
          <w:b/>
          <w:bCs/>
          <w:sz w:val="24"/>
          <w:u w:val="single"/>
          <w:rtl/>
        </w:rPr>
        <w:t>כינוי וסימון של רשימת מועמדים</w:t>
      </w:r>
    </w:p>
    <w:p w:rsidR="008F26D8" w:rsidRDefault="008F26D8" w:rsidP="008F26D8">
      <w:pPr>
        <w:spacing w:line="240" w:lineRule="auto"/>
        <w:ind w:left="360"/>
        <w:rPr>
          <w:rFonts w:ascii="Arial" w:hAnsi="Arial"/>
          <w:sz w:val="24"/>
          <w:rtl/>
        </w:rPr>
      </w:pPr>
    </w:p>
    <w:p w:rsidR="000E6B15" w:rsidRDefault="000E6B15" w:rsidP="00DC4A76">
      <w:pPr>
        <w:spacing w:line="240" w:lineRule="auto"/>
        <w:ind w:left="360"/>
        <w:rPr>
          <w:rFonts w:ascii="Arial" w:hAnsi="Arial"/>
          <w:sz w:val="24"/>
          <w:rtl/>
        </w:rPr>
      </w:pPr>
      <w:r>
        <w:rPr>
          <w:rFonts w:ascii="Arial" w:hAnsi="Arial" w:hint="cs"/>
          <w:sz w:val="24"/>
          <w:rtl/>
        </w:rPr>
        <w:t xml:space="preserve">מגישי רשימת מועמדים צריכים לתת לרשימה כינוי וכן סימון המורכב מאות אחת או שתי אותיות שונות אל האלף- בית העברי (סעיף 158 בצו </w:t>
      </w:r>
      <w:r w:rsidR="00DC4A76">
        <w:rPr>
          <w:rFonts w:ascii="Arial" w:hAnsi="Arial" w:hint="cs"/>
          <w:sz w:val="24"/>
          <w:rtl/>
        </w:rPr>
        <w:t>)</w:t>
      </w:r>
      <w:r>
        <w:rPr>
          <w:rFonts w:ascii="Arial" w:hAnsi="Arial" w:hint="cs"/>
          <w:sz w:val="24"/>
          <w:rtl/>
        </w:rPr>
        <w:t>. כינוי וסימון זה יצוינו בטופס שעליו מוגשת הרשימה.</w:t>
      </w:r>
    </w:p>
    <w:p w:rsidR="000E6B15" w:rsidRDefault="000E6B15" w:rsidP="008F26D8">
      <w:pPr>
        <w:spacing w:line="240" w:lineRule="auto"/>
        <w:ind w:left="360"/>
        <w:rPr>
          <w:rFonts w:ascii="Arial" w:hAnsi="Arial"/>
          <w:sz w:val="24"/>
          <w:rtl/>
        </w:rPr>
      </w:pPr>
    </w:p>
    <w:p w:rsidR="00C35C71" w:rsidRDefault="000E6B15" w:rsidP="00C35C71">
      <w:pPr>
        <w:spacing w:line="240" w:lineRule="auto"/>
        <w:ind w:left="360"/>
        <w:rPr>
          <w:rFonts w:ascii="Arial" w:hAnsi="Arial"/>
          <w:b/>
          <w:bCs/>
          <w:sz w:val="24"/>
          <w:u w:val="single"/>
          <w:rtl/>
        </w:rPr>
      </w:pPr>
      <w:r>
        <w:rPr>
          <w:rFonts w:ascii="Arial" w:hAnsi="Arial" w:hint="cs"/>
          <w:sz w:val="24"/>
          <w:rtl/>
        </w:rPr>
        <w:t>אם מגישי הרשימה לא נתנו כינוי וסימון לרשימה, יעשה זאת במקומם מנהל הבחירות השלב של בדיקת ה</w:t>
      </w:r>
      <w:r w:rsidR="00C35C71">
        <w:rPr>
          <w:rFonts w:ascii="Arial" w:hAnsi="Arial" w:hint="cs"/>
          <w:sz w:val="24"/>
          <w:rtl/>
        </w:rPr>
        <w:t>רשימות.</w:t>
      </w:r>
    </w:p>
    <w:p w:rsidR="00C35C71" w:rsidRDefault="00C35C71" w:rsidP="00C35C71">
      <w:pPr>
        <w:spacing w:line="240" w:lineRule="auto"/>
        <w:ind w:left="360"/>
        <w:rPr>
          <w:rFonts w:ascii="Arial" w:hAnsi="Arial"/>
          <w:b/>
          <w:bCs/>
          <w:sz w:val="24"/>
          <w:u w:val="single"/>
          <w:rtl/>
        </w:rPr>
      </w:pPr>
    </w:p>
    <w:p w:rsidR="00C35C71" w:rsidRDefault="00C35C71" w:rsidP="00C35C71">
      <w:pPr>
        <w:pStyle w:val="a3"/>
        <w:numPr>
          <w:ilvl w:val="0"/>
          <w:numId w:val="2"/>
        </w:numPr>
        <w:spacing w:line="240" w:lineRule="auto"/>
        <w:rPr>
          <w:rFonts w:ascii="Arial" w:hAnsi="Arial"/>
          <w:b/>
          <w:bCs/>
          <w:sz w:val="24"/>
          <w:u w:val="single"/>
        </w:rPr>
      </w:pPr>
      <w:r>
        <w:rPr>
          <w:rFonts w:ascii="Arial" w:hAnsi="Arial" w:hint="cs"/>
          <w:b/>
          <w:bCs/>
          <w:sz w:val="24"/>
          <w:u w:val="single"/>
          <w:rtl/>
        </w:rPr>
        <w:t>אישור קבלת הצעות ורשימות מועמדים</w:t>
      </w:r>
    </w:p>
    <w:p w:rsidR="00C35C71" w:rsidRDefault="00C35C71" w:rsidP="00C35C71">
      <w:pPr>
        <w:pStyle w:val="a3"/>
        <w:spacing w:line="240" w:lineRule="auto"/>
        <w:rPr>
          <w:rFonts w:ascii="Arial" w:hAnsi="Arial"/>
          <w:b/>
          <w:bCs/>
          <w:sz w:val="24"/>
          <w:u w:val="single"/>
          <w:rtl/>
        </w:rPr>
      </w:pPr>
    </w:p>
    <w:p w:rsidR="00C35C71" w:rsidRDefault="00C35C71" w:rsidP="00C35C71">
      <w:pPr>
        <w:pStyle w:val="a3"/>
        <w:spacing w:line="240" w:lineRule="auto"/>
        <w:rPr>
          <w:rFonts w:ascii="Arial" w:hAnsi="Arial"/>
          <w:sz w:val="24"/>
          <w:rtl/>
        </w:rPr>
      </w:pPr>
      <w:r>
        <w:rPr>
          <w:rFonts w:ascii="Arial" w:hAnsi="Arial" w:hint="cs"/>
          <w:sz w:val="24"/>
          <w:rtl/>
        </w:rPr>
        <w:t>אם אין סיבה לסרב לקבל הצעת מועמד או רשימת מועמדים בשל איחור בהגשה או בשל שינויים שנעשו בה, יקבל מנהל הבחירות או פקיד הבחירות את ההצעה/ הרשימה ויאשרו בכתב את הקבלה.</w:t>
      </w:r>
    </w:p>
    <w:p w:rsidR="00C35C71" w:rsidRDefault="00C35C71" w:rsidP="00C35C71">
      <w:pPr>
        <w:pStyle w:val="a3"/>
        <w:spacing w:line="240" w:lineRule="auto"/>
        <w:rPr>
          <w:rFonts w:ascii="Arial" w:hAnsi="Arial"/>
          <w:sz w:val="24"/>
          <w:rtl/>
        </w:rPr>
      </w:pPr>
    </w:p>
    <w:p w:rsidR="00C35C71" w:rsidRDefault="00C35C71" w:rsidP="00C35C71">
      <w:pPr>
        <w:pStyle w:val="a3"/>
        <w:spacing w:line="240" w:lineRule="auto"/>
        <w:rPr>
          <w:rFonts w:ascii="Arial" w:hAnsi="Arial" w:hint="cs"/>
          <w:sz w:val="24"/>
          <w:rtl/>
        </w:rPr>
      </w:pPr>
      <w:r w:rsidRPr="00C35C71">
        <w:rPr>
          <w:rFonts w:ascii="Arial" w:hAnsi="Arial" w:hint="cs"/>
          <w:sz w:val="24"/>
          <w:u w:val="single"/>
          <w:rtl/>
        </w:rPr>
        <w:t>הערה:</w:t>
      </w:r>
      <w:r>
        <w:rPr>
          <w:rFonts w:ascii="Arial" w:hAnsi="Arial" w:hint="cs"/>
          <w:sz w:val="24"/>
          <w:rtl/>
        </w:rPr>
        <w:t xml:space="preserve"> קבלה של הצעה/ רשימה ואישור הקבלה, </w:t>
      </w:r>
      <w:r w:rsidRPr="00C35C71">
        <w:rPr>
          <w:rFonts w:ascii="Arial" w:hAnsi="Arial" w:hint="cs"/>
          <w:sz w:val="24"/>
          <w:u w:val="single"/>
          <w:rtl/>
        </w:rPr>
        <w:t>אין פירושה אישור סופי של ההצעה/הרשימה</w:t>
      </w:r>
      <w:r>
        <w:rPr>
          <w:rFonts w:ascii="Arial" w:hAnsi="Arial" w:hint="cs"/>
          <w:sz w:val="24"/>
          <w:rtl/>
        </w:rPr>
        <w:t>, לאחר הקבלה על מנהל הבחירות לערוך עוד מספר בדיקות של החומר שנתקבל ועדיים יתכן שיהיה צורך לתקן ליקויים בהצעה או ברשימה ואף ייתכן שהיא תיפסל בידי מנהל הבחירות.</w:t>
      </w:r>
    </w:p>
    <w:p w:rsidR="002F0F7A" w:rsidRDefault="002F0F7A" w:rsidP="00C35C71">
      <w:pPr>
        <w:pStyle w:val="a3"/>
        <w:spacing w:line="240" w:lineRule="auto"/>
        <w:rPr>
          <w:rFonts w:ascii="Arial" w:hAnsi="Arial" w:hint="cs"/>
          <w:sz w:val="24"/>
          <w:rtl/>
        </w:rPr>
      </w:pPr>
    </w:p>
    <w:p w:rsidR="002F0F7A" w:rsidRDefault="002F0F7A" w:rsidP="002F0F7A">
      <w:pPr>
        <w:pStyle w:val="a3"/>
        <w:numPr>
          <w:ilvl w:val="0"/>
          <w:numId w:val="2"/>
        </w:numPr>
        <w:spacing w:line="240" w:lineRule="auto"/>
        <w:rPr>
          <w:rFonts w:ascii="Arial" w:hAnsi="Arial" w:hint="cs"/>
          <w:sz w:val="24"/>
        </w:rPr>
      </w:pPr>
      <w:r>
        <w:rPr>
          <w:rFonts w:ascii="Arial" w:hAnsi="Arial" w:hint="cs"/>
          <w:sz w:val="24"/>
          <w:rtl/>
        </w:rPr>
        <w:t>כל האמור במסמך זה הינו לעזר בלבד. בכל סתירה בין האמור במסמך זה לחוק- קובע החוק.</w:t>
      </w:r>
    </w:p>
    <w:p w:rsidR="002F0F7A" w:rsidRDefault="002F0F7A" w:rsidP="002F0F7A">
      <w:pPr>
        <w:pStyle w:val="a3"/>
        <w:spacing w:line="240" w:lineRule="auto"/>
        <w:rPr>
          <w:rFonts w:ascii="Arial" w:hAnsi="Arial" w:hint="cs"/>
          <w:sz w:val="24"/>
        </w:rPr>
      </w:pPr>
    </w:p>
    <w:p w:rsidR="002F0F7A" w:rsidRDefault="002F0F7A" w:rsidP="002F0F7A">
      <w:pPr>
        <w:pStyle w:val="a3"/>
        <w:numPr>
          <w:ilvl w:val="0"/>
          <w:numId w:val="2"/>
        </w:numPr>
        <w:spacing w:line="240" w:lineRule="auto"/>
        <w:rPr>
          <w:rFonts w:ascii="Arial" w:hAnsi="Arial"/>
          <w:sz w:val="24"/>
          <w:rtl/>
        </w:rPr>
      </w:pPr>
      <w:r>
        <w:rPr>
          <w:rFonts w:ascii="Arial" w:hAnsi="Arial" w:hint="cs"/>
          <w:sz w:val="24"/>
          <w:rtl/>
        </w:rPr>
        <w:t>בהצלחה!!!</w:t>
      </w:r>
    </w:p>
    <w:p w:rsidR="002C1E89" w:rsidRDefault="002C1E89" w:rsidP="00C35C71">
      <w:pPr>
        <w:pStyle w:val="a3"/>
        <w:spacing w:line="240" w:lineRule="auto"/>
        <w:rPr>
          <w:rFonts w:ascii="Arial" w:hAnsi="Arial"/>
          <w:sz w:val="24"/>
        </w:rPr>
      </w:pPr>
    </w:p>
    <w:p w:rsidR="002C1E89" w:rsidRDefault="002C1E89" w:rsidP="00C35C71">
      <w:pPr>
        <w:pStyle w:val="a3"/>
        <w:spacing w:line="240" w:lineRule="auto"/>
        <w:rPr>
          <w:rFonts w:ascii="Arial" w:hAnsi="Arial"/>
          <w:sz w:val="24"/>
          <w:rtl/>
        </w:rPr>
      </w:pPr>
    </w:p>
    <w:p w:rsidR="002C1E89" w:rsidRDefault="002C1E89" w:rsidP="00C35C71">
      <w:pPr>
        <w:pStyle w:val="a3"/>
        <w:spacing w:line="240" w:lineRule="auto"/>
        <w:rPr>
          <w:rFonts w:ascii="Arial" w:hAnsi="Arial"/>
          <w:sz w:val="24"/>
          <w:rtl/>
        </w:rPr>
      </w:pPr>
    </w:p>
    <w:p w:rsidR="002C1E89" w:rsidRDefault="002C1E89" w:rsidP="00C35C71">
      <w:pPr>
        <w:pStyle w:val="a3"/>
        <w:spacing w:line="240" w:lineRule="auto"/>
        <w:rPr>
          <w:rFonts w:ascii="Arial" w:hAnsi="Arial"/>
          <w:sz w:val="24"/>
          <w:rtl/>
        </w:rPr>
      </w:pPr>
    </w:p>
    <w:p w:rsidR="002C1E89" w:rsidRDefault="002C1E89" w:rsidP="00C35C71">
      <w:pPr>
        <w:pStyle w:val="a3"/>
        <w:spacing w:line="240" w:lineRule="auto"/>
        <w:rPr>
          <w:rFonts w:ascii="Arial" w:hAnsi="Arial"/>
          <w:sz w:val="24"/>
          <w:rtl/>
        </w:rPr>
      </w:pPr>
    </w:p>
    <w:p w:rsidR="002C1E89" w:rsidRDefault="002C1E89" w:rsidP="00C35C71">
      <w:pPr>
        <w:pStyle w:val="a3"/>
        <w:spacing w:line="240" w:lineRule="auto"/>
        <w:rPr>
          <w:rFonts w:ascii="Arial" w:hAnsi="Arial"/>
          <w:sz w:val="24"/>
          <w:rtl/>
        </w:rPr>
      </w:pPr>
    </w:p>
    <w:p w:rsidR="002C1E89" w:rsidRDefault="002C1E89" w:rsidP="00C35C71">
      <w:pPr>
        <w:pStyle w:val="a3"/>
        <w:spacing w:line="240" w:lineRule="auto"/>
        <w:rPr>
          <w:rFonts w:ascii="Arial" w:hAnsi="Arial"/>
          <w:sz w:val="24"/>
          <w:rtl/>
        </w:rPr>
      </w:pPr>
    </w:p>
    <w:p w:rsidR="002C1E89" w:rsidRDefault="002C1E89" w:rsidP="00C35C71">
      <w:pPr>
        <w:pStyle w:val="a3"/>
        <w:spacing w:line="240" w:lineRule="auto"/>
        <w:rPr>
          <w:rFonts w:ascii="Arial" w:hAnsi="Arial"/>
          <w:sz w:val="24"/>
          <w:rtl/>
        </w:rPr>
      </w:pPr>
    </w:p>
    <w:p w:rsidR="002C1E89" w:rsidRDefault="002C1E89" w:rsidP="00C35C71">
      <w:pPr>
        <w:pStyle w:val="a3"/>
        <w:spacing w:line="240" w:lineRule="auto"/>
        <w:rPr>
          <w:rFonts w:ascii="Arial" w:hAnsi="Arial"/>
          <w:sz w:val="24"/>
          <w:rtl/>
        </w:rPr>
      </w:pPr>
    </w:p>
    <w:p w:rsidR="002C1E89" w:rsidRDefault="002C1E89" w:rsidP="00C35C71">
      <w:pPr>
        <w:pStyle w:val="a3"/>
        <w:spacing w:line="240" w:lineRule="auto"/>
        <w:rPr>
          <w:rFonts w:ascii="Arial" w:hAnsi="Arial"/>
          <w:sz w:val="24"/>
          <w:rtl/>
        </w:rPr>
      </w:pPr>
    </w:p>
    <w:p w:rsidR="002C1E89" w:rsidRDefault="002C1E89" w:rsidP="00C35C71">
      <w:pPr>
        <w:pStyle w:val="a3"/>
        <w:spacing w:line="240" w:lineRule="auto"/>
        <w:rPr>
          <w:rFonts w:ascii="Arial" w:hAnsi="Arial"/>
          <w:sz w:val="24"/>
          <w:rtl/>
        </w:rPr>
      </w:pPr>
    </w:p>
    <w:p w:rsidR="002C1E89" w:rsidRDefault="002C1E89" w:rsidP="00C35C71">
      <w:pPr>
        <w:pStyle w:val="a3"/>
        <w:spacing w:line="240" w:lineRule="auto"/>
        <w:rPr>
          <w:rFonts w:ascii="Arial" w:hAnsi="Arial"/>
          <w:sz w:val="24"/>
          <w:rtl/>
        </w:rPr>
      </w:pPr>
    </w:p>
    <w:p w:rsidR="002C1E89" w:rsidRDefault="002C1E89" w:rsidP="00C35C71">
      <w:pPr>
        <w:pStyle w:val="a3"/>
        <w:spacing w:line="240" w:lineRule="auto"/>
        <w:rPr>
          <w:rFonts w:ascii="Arial" w:hAnsi="Arial"/>
          <w:sz w:val="24"/>
          <w:rtl/>
        </w:rPr>
      </w:pPr>
    </w:p>
    <w:p w:rsidR="002C1E89" w:rsidRDefault="002C1E89" w:rsidP="00C35C71">
      <w:pPr>
        <w:pStyle w:val="a3"/>
        <w:spacing w:line="240" w:lineRule="auto"/>
        <w:rPr>
          <w:rFonts w:ascii="Arial" w:hAnsi="Arial"/>
          <w:sz w:val="24"/>
          <w:rtl/>
        </w:rPr>
      </w:pPr>
    </w:p>
    <w:p w:rsidR="002C1E89" w:rsidRDefault="002C1E89" w:rsidP="00C35C71">
      <w:pPr>
        <w:pStyle w:val="a3"/>
        <w:spacing w:line="240" w:lineRule="auto"/>
        <w:rPr>
          <w:rFonts w:ascii="Arial" w:hAnsi="Arial"/>
          <w:sz w:val="24"/>
          <w:rtl/>
        </w:rPr>
      </w:pPr>
    </w:p>
    <w:p w:rsidR="002C1E89" w:rsidRDefault="002C1E89" w:rsidP="00C35C71">
      <w:pPr>
        <w:pStyle w:val="a3"/>
        <w:spacing w:line="240" w:lineRule="auto"/>
        <w:rPr>
          <w:rFonts w:ascii="Arial" w:hAnsi="Arial"/>
          <w:sz w:val="24"/>
          <w:rtl/>
        </w:rPr>
      </w:pPr>
      <w:r>
        <w:rPr>
          <w:rFonts w:ascii="Arial" w:hAnsi="Arial" w:hint="cs"/>
          <w:sz w:val="24"/>
          <w:rtl/>
        </w:rPr>
        <w:t>לכל שאלה והבהרה ניתן לפנות אליי</w:t>
      </w:r>
    </w:p>
    <w:p w:rsidR="002C1E89" w:rsidRDefault="002C1E89" w:rsidP="00C35C71">
      <w:pPr>
        <w:pStyle w:val="a3"/>
        <w:spacing w:line="240" w:lineRule="auto"/>
        <w:rPr>
          <w:rFonts w:ascii="Arial" w:hAnsi="Arial"/>
          <w:sz w:val="24"/>
          <w:rtl/>
        </w:rPr>
      </w:pPr>
    </w:p>
    <w:p w:rsidR="002C1E89" w:rsidRDefault="002C1E89" w:rsidP="00C35C71">
      <w:pPr>
        <w:pStyle w:val="a3"/>
        <w:spacing w:line="240" w:lineRule="auto"/>
        <w:rPr>
          <w:rFonts w:ascii="Arial" w:hAnsi="Arial"/>
          <w:sz w:val="24"/>
          <w:rtl/>
        </w:rPr>
      </w:pPr>
    </w:p>
    <w:p w:rsidR="002C1E89" w:rsidRDefault="002C1E89" w:rsidP="00C35C71">
      <w:pPr>
        <w:pStyle w:val="a3"/>
        <w:spacing w:line="240" w:lineRule="auto"/>
        <w:rPr>
          <w:rFonts w:ascii="Arial" w:hAnsi="Arial"/>
          <w:sz w:val="24"/>
          <w:rtl/>
        </w:rPr>
      </w:pPr>
    </w:p>
    <w:tbl>
      <w:tblPr>
        <w:tblpPr w:leftFromText="45" w:rightFromText="45" w:vertAnchor="text" w:tblpXSpec="right" w:tblpYSpec="center"/>
        <w:bidiVisual/>
        <w:tblW w:w="8385" w:type="dxa"/>
        <w:tblCellMar>
          <w:left w:w="0" w:type="dxa"/>
          <w:right w:w="0" w:type="dxa"/>
        </w:tblCellMar>
        <w:tblLook w:val="04A0" w:firstRow="1" w:lastRow="0" w:firstColumn="1" w:lastColumn="0" w:noHBand="0" w:noVBand="1"/>
      </w:tblPr>
      <w:tblGrid>
        <w:gridCol w:w="8365"/>
        <w:gridCol w:w="10"/>
        <w:gridCol w:w="10"/>
      </w:tblGrid>
      <w:tr w:rsidR="002C1E89" w:rsidTr="002C1E89">
        <w:tc>
          <w:tcPr>
            <w:tcW w:w="0" w:type="auto"/>
            <w:tcMar>
              <w:top w:w="75" w:type="dxa"/>
              <w:left w:w="0" w:type="dxa"/>
              <w:bottom w:w="0" w:type="dxa"/>
              <w:right w:w="0" w:type="dxa"/>
            </w:tcMar>
            <w:hideMark/>
          </w:tcPr>
          <w:tbl>
            <w:tblPr>
              <w:bidiVisual/>
              <w:tblW w:w="5000" w:type="pct"/>
              <w:tblCellSpacing w:w="0" w:type="dxa"/>
              <w:tblCellMar>
                <w:left w:w="0" w:type="dxa"/>
                <w:right w:w="0" w:type="dxa"/>
              </w:tblCellMar>
              <w:tblLook w:val="04A0" w:firstRow="1" w:lastRow="0" w:firstColumn="1" w:lastColumn="0" w:noHBand="0" w:noVBand="1"/>
            </w:tblPr>
            <w:tblGrid>
              <w:gridCol w:w="1350"/>
              <w:gridCol w:w="270"/>
              <w:gridCol w:w="6745"/>
            </w:tblGrid>
            <w:tr w:rsidR="002C1E89">
              <w:trPr>
                <w:tblCellSpacing w:w="0" w:type="dxa"/>
              </w:trPr>
              <w:tc>
                <w:tcPr>
                  <w:tcW w:w="1350" w:type="dxa"/>
                  <w:tcMar>
                    <w:top w:w="30" w:type="dxa"/>
                    <w:left w:w="30" w:type="dxa"/>
                    <w:bottom w:w="30" w:type="dxa"/>
                    <w:right w:w="30" w:type="dxa"/>
                  </w:tcMar>
                  <w:hideMark/>
                </w:tcPr>
                <w:p w:rsidR="002C1E89" w:rsidRDefault="002C1E89">
                  <w:pPr>
                    <w:framePr w:hSpace="45" w:wrap="around" w:vAnchor="text" w:hAnchor="text" w:xAlign="right" w:yAlign="center"/>
                    <w:jc w:val="center"/>
                    <w:rPr>
                      <w:rFonts w:ascii="Calibri" w:eastAsiaTheme="minorHAnsi" w:hAnsi="Calibri"/>
                      <w:color w:val="103058"/>
                      <w:sz w:val="24"/>
                    </w:rPr>
                  </w:pPr>
                  <w:r>
                    <w:rPr>
                      <w:rFonts w:hint="cs"/>
                      <w:color w:val="103058"/>
                      <w:sz w:val="24"/>
                      <w:rtl/>
                    </w:rPr>
                    <w:t> </w:t>
                  </w:r>
                  <w:r>
                    <w:rPr>
                      <w:rFonts w:cs="Times New Roman"/>
                      <w:noProof/>
                      <w:color w:val="0000FF"/>
                      <w:sz w:val="24"/>
                      <w:lang w:eastAsia="en-US"/>
                    </w:rPr>
                    <w:drawing>
                      <wp:inline distT="0" distB="0" distL="0" distR="0" wp14:anchorId="41CFA385" wp14:editId="55C0F4F7">
                        <wp:extent cx="666750" cy="809625"/>
                        <wp:effectExtent l="0" t="0" r="0" b="9525"/>
                        <wp:docPr id="2" name="תמונה 2" descr="http://www.moin.gov.il ">
                          <a:hlinkClick xmlns:a="http://schemas.openxmlformats.org/drawingml/2006/main" r:id="rId8" tgtFram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oin.gov.il "/>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666750" cy="809625"/>
                                </a:xfrm>
                                <a:prstGeom prst="rect">
                                  <a:avLst/>
                                </a:prstGeom>
                                <a:noFill/>
                                <a:ln>
                                  <a:noFill/>
                                </a:ln>
                              </pic:spPr>
                            </pic:pic>
                          </a:graphicData>
                        </a:graphic>
                      </wp:inline>
                    </w:drawing>
                  </w:r>
                  <w:r>
                    <w:rPr>
                      <w:rFonts w:hint="cs"/>
                      <w:color w:val="103058"/>
                      <w:sz w:val="24"/>
                      <w:rtl/>
                    </w:rPr>
                    <w:t xml:space="preserve"> </w:t>
                  </w:r>
                </w:p>
              </w:tc>
              <w:tc>
                <w:tcPr>
                  <w:tcW w:w="270" w:type="dxa"/>
                  <w:tcBorders>
                    <w:top w:val="nil"/>
                    <w:left w:val="single" w:sz="18" w:space="0" w:color="103058"/>
                    <w:bottom w:val="nil"/>
                    <w:right w:val="nil"/>
                  </w:tcBorders>
                  <w:tcMar>
                    <w:top w:w="30" w:type="dxa"/>
                    <w:left w:w="30" w:type="dxa"/>
                    <w:bottom w:w="30" w:type="dxa"/>
                    <w:right w:w="30" w:type="dxa"/>
                  </w:tcMar>
                  <w:vAlign w:val="center"/>
                  <w:hideMark/>
                </w:tcPr>
                <w:p w:rsidR="002C1E89" w:rsidRDefault="002C1E89">
                  <w:pPr>
                    <w:framePr w:hSpace="45" w:wrap="around" w:vAnchor="text" w:hAnchor="text" w:xAlign="right" w:yAlign="center"/>
                    <w:rPr>
                      <w:rFonts w:ascii="Calibri" w:eastAsiaTheme="minorHAnsi" w:hAnsi="Calibri"/>
                      <w:color w:val="103058"/>
                      <w:sz w:val="24"/>
                    </w:rPr>
                  </w:pPr>
                  <w:r>
                    <w:rPr>
                      <w:rFonts w:hint="cs"/>
                      <w:color w:val="103058"/>
                      <w:sz w:val="24"/>
                      <w:rtl/>
                    </w:rPr>
                    <w:t> </w:t>
                  </w:r>
                </w:p>
              </w:tc>
              <w:tc>
                <w:tcPr>
                  <w:tcW w:w="0" w:type="auto"/>
                  <w:tcMar>
                    <w:top w:w="30" w:type="dxa"/>
                    <w:left w:w="30" w:type="dxa"/>
                    <w:bottom w:w="30" w:type="dxa"/>
                    <w:right w:w="30" w:type="dxa"/>
                  </w:tcMar>
                  <w:vAlign w:val="center"/>
                  <w:hideMark/>
                </w:tcPr>
                <w:tbl>
                  <w:tblPr>
                    <w:bidiVisual/>
                    <w:tblW w:w="5000" w:type="pct"/>
                    <w:tblCellSpacing w:w="0" w:type="dxa"/>
                    <w:tblCellMar>
                      <w:left w:w="0" w:type="dxa"/>
                      <w:right w:w="0" w:type="dxa"/>
                    </w:tblCellMar>
                    <w:tblLook w:val="04A0" w:firstRow="1" w:lastRow="0" w:firstColumn="1" w:lastColumn="0" w:noHBand="0" w:noVBand="1"/>
                  </w:tblPr>
                  <w:tblGrid>
                    <w:gridCol w:w="6685"/>
                  </w:tblGrid>
                  <w:tr w:rsidR="002C1E89">
                    <w:trPr>
                      <w:tblCellSpacing w:w="0" w:type="dxa"/>
                    </w:trPr>
                    <w:tc>
                      <w:tcPr>
                        <w:tcW w:w="2115" w:type="dxa"/>
                        <w:vAlign w:val="center"/>
                        <w:hideMark/>
                      </w:tcPr>
                      <w:p w:rsidR="002C1E89" w:rsidRDefault="00290F31">
                        <w:pPr>
                          <w:framePr w:hSpace="45" w:wrap="around" w:vAnchor="text" w:hAnchor="text" w:xAlign="right" w:yAlign="center"/>
                          <w:rPr>
                            <w:rFonts w:eastAsiaTheme="minorHAnsi" w:cs="Times New Roman"/>
                            <w:b/>
                            <w:bCs/>
                            <w:color w:val="1F497D"/>
                            <w:sz w:val="24"/>
                          </w:rPr>
                        </w:pPr>
                        <w:r>
                          <w:rPr>
                            <w:rFonts w:hint="cs"/>
                            <w:b/>
                            <w:bCs/>
                            <w:color w:val="103058"/>
                            <w:sz w:val="24"/>
                            <w:rtl/>
                          </w:rPr>
                          <w:t>משה אורנשטיין</w:t>
                        </w:r>
                      </w:p>
                    </w:tc>
                  </w:tr>
                  <w:tr w:rsidR="002C1E89">
                    <w:trPr>
                      <w:tblCellSpacing w:w="0" w:type="dxa"/>
                    </w:trPr>
                    <w:tc>
                      <w:tcPr>
                        <w:tcW w:w="0" w:type="auto"/>
                        <w:noWrap/>
                        <w:vAlign w:val="center"/>
                        <w:hideMark/>
                      </w:tcPr>
                      <w:p w:rsidR="002C1E89" w:rsidRDefault="002C1E89" w:rsidP="00290F31">
                        <w:pPr>
                          <w:framePr w:hSpace="45" w:wrap="around" w:vAnchor="text" w:hAnchor="text" w:xAlign="right" w:yAlign="center"/>
                          <w:rPr>
                            <w:rFonts w:eastAsiaTheme="minorHAnsi" w:cs="Times New Roman"/>
                            <w:b/>
                            <w:bCs/>
                            <w:color w:val="1F497D"/>
                            <w:sz w:val="24"/>
                          </w:rPr>
                        </w:pPr>
                        <w:r>
                          <w:rPr>
                            <w:rFonts w:hint="cs"/>
                            <w:b/>
                            <w:bCs/>
                            <w:color w:val="103058"/>
                            <w:sz w:val="24"/>
                            <w:rtl/>
                          </w:rPr>
                          <w:t xml:space="preserve">מנהל הבחירות </w:t>
                        </w:r>
                        <w:r>
                          <w:rPr>
                            <w:b/>
                            <w:bCs/>
                            <w:color w:val="103058"/>
                            <w:sz w:val="24"/>
                            <w:rtl/>
                          </w:rPr>
                          <w:t>–</w:t>
                        </w:r>
                        <w:r>
                          <w:rPr>
                            <w:rFonts w:hint="cs"/>
                            <w:b/>
                            <w:bCs/>
                            <w:color w:val="103058"/>
                            <w:sz w:val="24"/>
                            <w:rtl/>
                          </w:rPr>
                          <w:t xml:space="preserve"> מועצה אזורית </w:t>
                        </w:r>
                        <w:r w:rsidR="00290F31">
                          <w:rPr>
                            <w:rFonts w:hint="cs"/>
                            <w:b/>
                            <w:bCs/>
                            <w:color w:val="103058"/>
                            <w:sz w:val="24"/>
                            <w:rtl/>
                          </w:rPr>
                          <w:t>גולן</w:t>
                        </w:r>
                      </w:p>
                    </w:tc>
                  </w:tr>
                  <w:tr w:rsidR="002C1E89">
                    <w:trPr>
                      <w:tblCellSpacing w:w="0" w:type="dxa"/>
                    </w:trPr>
                    <w:tc>
                      <w:tcPr>
                        <w:tcW w:w="0" w:type="auto"/>
                        <w:noWrap/>
                        <w:vAlign w:val="center"/>
                        <w:hideMark/>
                      </w:tcPr>
                      <w:p w:rsidR="002C1E89" w:rsidRDefault="00610AA1" w:rsidP="00290F31">
                        <w:pPr>
                          <w:framePr w:hSpace="45" w:wrap="around" w:vAnchor="text" w:hAnchor="text" w:xAlign="right" w:yAlign="center"/>
                          <w:rPr>
                            <w:rFonts w:eastAsiaTheme="minorHAnsi" w:cs="Times New Roman"/>
                            <w:b/>
                            <w:bCs/>
                            <w:color w:val="1F497D"/>
                            <w:sz w:val="24"/>
                          </w:rPr>
                        </w:pPr>
                        <w:r>
                          <w:rPr>
                            <w:rFonts w:hint="cs"/>
                            <w:color w:val="103058"/>
                            <w:sz w:val="24"/>
                            <w:rtl/>
                          </w:rPr>
                          <w:t>נייד:</w:t>
                        </w:r>
                        <w:r w:rsidRPr="00290F31">
                          <w:rPr>
                            <w:rFonts w:hint="cs"/>
                            <w:b/>
                            <w:bCs/>
                            <w:color w:val="103058"/>
                            <w:sz w:val="24"/>
                            <w:rtl/>
                          </w:rPr>
                          <w:t>050</w:t>
                        </w:r>
                        <w:r w:rsidRPr="00290F31">
                          <w:rPr>
                            <w:rFonts w:eastAsiaTheme="minorHAnsi" w:cs="Times New Roman" w:hint="cs"/>
                            <w:b/>
                            <w:bCs/>
                            <w:color w:val="1F497D"/>
                            <w:sz w:val="24"/>
                            <w:rtl/>
                          </w:rPr>
                          <w:t>-62</w:t>
                        </w:r>
                        <w:r w:rsidR="00290F31" w:rsidRPr="00290F31">
                          <w:rPr>
                            <w:rFonts w:eastAsiaTheme="minorHAnsi" w:cs="Times New Roman" w:hint="cs"/>
                            <w:b/>
                            <w:bCs/>
                            <w:color w:val="1F497D"/>
                            <w:sz w:val="24"/>
                            <w:rtl/>
                          </w:rPr>
                          <w:t>70886</w:t>
                        </w:r>
                      </w:p>
                    </w:tc>
                  </w:tr>
                  <w:tr w:rsidR="002C1E89">
                    <w:trPr>
                      <w:tblCellSpacing w:w="0" w:type="dxa"/>
                    </w:trPr>
                    <w:tc>
                      <w:tcPr>
                        <w:tcW w:w="0" w:type="auto"/>
                        <w:vAlign w:val="center"/>
                        <w:hideMark/>
                      </w:tcPr>
                      <w:p w:rsidR="002C1E89" w:rsidRDefault="00290F31" w:rsidP="00290F31">
                        <w:pPr>
                          <w:framePr w:hSpace="45" w:wrap="around" w:vAnchor="text" w:hAnchor="text" w:xAlign="right" w:yAlign="center"/>
                          <w:rPr>
                            <w:rFonts w:eastAsiaTheme="minorHAnsi" w:cs="Times New Roman"/>
                            <w:color w:val="1F497D"/>
                            <w:sz w:val="24"/>
                          </w:rPr>
                        </w:pPr>
                        <w:hyperlink r:id="rId11" w:history="1">
                          <w:r w:rsidRPr="008476C3">
                            <w:rPr>
                              <w:rStyle w:val="Hyperlink"/>
                              <w:rFonts w:cs="Times New Roman"/>
                              <w:sz w:val="24"/>
                            </w:rPr>
                            <w:t>moshe@moin.gov.il</w:t>
                          </w:r>
                        </w:hyperlink>
                      </w:p>
                    </w:tc>
                  </w:tr>
                </w:tbl>
                <w:p w:rsidR="002C1E89" w:rsidRDefault="002C1E89">
                  <w:pPr>
                    <w:rPr>
                      <w:rFonts w:cs="Times New Roman"/>
                      <w:sz w:val="20"/>
                      <w:szCs w:val="20"/>
                    </w:rPr>
                  </w:pPr>
                </w:p>
              </w:tc>
            </w:tr>
            <w:tr w:rsidR="002C1E89">
              <w:trPr>
                <w:tblCellSpacing w:w="0" w:type="dxa"/>
              </w:trPr>
              <w:tc>
                <w:tcPr>
                  <w:tcW w:w="1350" w:type="dxa"/>
                  <w:tcMar>
                    <w:top w:w="30" w:type="dxa"/>
                    <w:left w:w="30" w:type="dxa"/>
                    <w:bottom w:w="30" w:type="dxa"/>
                    <w:right w:w="30" w:type="dxa"/>
                  </w:tcMar>
                  <w:hideMark/>
                </w:tcPr>
                <w:p w:rsidR="002C1E89" w:rsidRDefault="002C1E89">
                  <w:pPr>
                    <w:framePr w:hSpace="45" w:wrap="around" w:vAnchor="text" w:hAnchor="text" w:xAlign="right" w:yAlign="center"/>
                    <w:jc w:val="center"/>
                    <w:rPr>
                      <w:rFonts w:ascii="Arial" w:eastAsiaTheme="minorHAnsi" w:hAnsi="Arial" w:cs="Arial"/>
                      <w:b/>
                      <w:bCs/>
                      <w:color w:val="103058"/>
                      <w:sz w:val="23"/>
                      <w:szCs w:val="23"/>
                    </w:rPr>
                  </w:pPr>
                  <w:r>
                    <w:rPr>
                      <w:rFonts w:ascii="Arial" w:hAnsi="Arial" w:cs="Arial"/>
                      <w:b/>
                      <w:bCs/>
                      <w:color w:val="103058"/>
                      <w:sz w:val="23"/>
                      <w:szCs w:val="23"/>
                      <w:rtl/>
                    </w:rPr>
                    <w:t>משרד הפנים</w:t>
                  </w:r>
                </w:p>
              </w:tc>
              <w:tc>
                <w:tcPr>
                  <w:tcW w:w="270" w:type="dxa"/>
                  <w:tcBorders>
                    <w:top w:val="nil"/>
                    <w:left w:val="single" w:sz="18" w:space="0" w:color="103058"/>
                    <w:bottom w:val="nil"/>
                    <w:right w:val="nil"/>
                  </w:tcBorders>
                  <w:tcMar>
                    <w:top w:w="30" w:type="dxa"/>
                    <w:left w:w="30" w:type="dxa"/>
                    <w:bottom w:w="30" w:type="dxa"/>
                    <w:right w:w="30" w:type="dxa"/>
                  </w:tcMar>
                  <w:vAlign w:val="center"/>
                  <w:hideMark/>
                </w:tcPr>
                <w:p w:rsidR="002C1E89" w:rsidRDefault="002C1E89">
                  <w:pPr>
                    <w:framePr w:hSpace="45" w:wrap="around" w:vAnchor="text" w:hAnchor="text" w:xAlign="right" w:yAlign="center"/>
                    <w:rPr>
                      <w:rFonts w:ascii="Calibri" w:eastAsiaTheme="minorHAnsi" w:hAnsi="Calibri"/>
                      <w:color w:val="103058"/>
                      <w:sz w:val="24"/>
                    </w:rPr>
                  </w:pPr>
                  <w:r>
                    <w:rPr>
                      <w:rFonts w:hint="cs"/>
                      <w:color w:val="103058"/>
                      <w:sz w:val="24"/>
                      <w:rtl/>
                    </w:rPr>
                    <w:t> </w:t>
                  </w:r>
                </w:p>
              </w:tc>
              <w:tc>
                <w:tcPr>
                  <w:tcW w:w="0" w:type="auto"/>
                  <w:tcMar>
                    <w:top w:w="30" w:type="dxa"/>
                    <w:left w:w="30" w:type="dxa"/>
                    <w:bottom w:w="30" w:type="dxa"/>
                    <w:right w:w="30" w:type="dxa"/>
                  </w:tcMar>
                  <w:hideMark/>
                </w:tcPr>
                <w:p w:rsidR="002C1E89" w:rsidRDefault="002C1E89">
                  <w:pPr>
                    <w:framePr w:hSpace="45" w:wrap="around" w:vAnchor="text" w:hAnchor="text" w:xAlign="right" w:yAlign="center"/>
                    <w:rPr>
                      <w:rFonts w:ascii="Arial" w:eastAsiaTheme="minorHAnsi" w:hAnsi="Arial" w:cs="Arial"/>
                      <w:b/>
                      <w:bCs/>
                      <w:color w:val="103058"/>
                      <w:sz w:val="23"/>
                      <w:szCs w:val="23"/>
                    </w:rPr>
                  </w:pPr>
                </w:p>
              </w:tc>
            </w:tr>
          </w:tbl>
          <w:p w:rsidR="002C1E89" w:rsidRDefault="002C1E89">
            <w:pPr>
              <w:rPr>
                <w:rFonts w:cs="Times New Roman"/>
                <w:sz w:val="20"/>
                <w:szCs w:val="20"/>
              </w:rPr>
            </w:pPr>
          </w:p>
        </w:tc>
        <w:tc>
          <w:tcPr>
            <w:tcW w:w="0" w:type="auto"/>
            <w:vAlign w:val="center"/>
            <w:hideMark/>
          </w:tcPr>
          <w:p w:rsidR="002C1E89" w:rsidRDefault="002C1E89">
            <w:pPr>
              <w:rPr>
                <w:rFonts w:cs="Times New Roman"/>
                <w:sz w:val="20"/>
                <w:szCs w:val="20"/>
              </w:rPr>
            </w:pPr>
          </w:p>
        </w:tc>
        <w:tc>
          <w:tcPr>
            <w:tcW w:w="0" w:type="auto"/>
            <w:vAlign w:val="center"/>
            <w:hideMark/>
          </w:tcPr>
          <w:p w:rsidR="002C1E89" w:rsidRDefault="002C1E89">
            <w:pPr>
              <w:rPr>
                <w:rFonts w:cs="Times New Roman"/>
                <w:sz w:val="20"/>
                <w:szCs w:val="20"/>
              </w:rPr>
            </w:pPr>
          </w:p>
        </w:tc>
      </w:tr>
    </w:tbl>
    <w:p w:rsidR="002C1E89" w:rsidRDefault="002C1E89" w:rsidP="002C1E89">
      <w:pPr>
        <w:rPr>
          <w:rFonts w:eastAsiaTheme="minorHAnsi" w:cs="Times New Roman"/>
          <w:color w:val="1F497D"/>
          <w:sz w:val="24"/>
        </w:rPr>
      </w:pPr>
      <w:r>
        <w:rPr>
          <w:rFonts w:cs="Times New Roman"/>
          <w:color w:val="1F497D"/>
          <w:sz w:val="24"/>
          <w:rtl/>
        </w:rPr>
        <w:br/>
        <w:t> </w:t>
      </w:r>
    </w:p>
    <w:p w:rsidR="002C1E89" w:rsidRPr="00C35C71" w:rsidRDefault="002C1E89" w:rsidP="002C1E89">
      <w:pPr>
        <w:pStyle w:val="a3"/>
        <w:spacing w:line="240" w:lineRule="auto"/>
        <w:rPr>
          <w:rFonts w:ascii="Arial" w:hAnsi="Arial"/>
          <w:sz w:val="24"/>
        </w:rPr>
      </w:pPr>
      <w:r>
        <w:rPr>
          <w:rFonts w:cs="Times New Roman"/>
          <w:color w:val="1F497D"/>
          <w:sz w:val="24"/>
          <w:rtl/>
        </w:rPr>
        <w:br/>
      </w:r>
      <w:r>
        <w:rPr>
          <w:rFonts w:cs="Times New Roman"/>
          <w:color w:val="1F497D"/>
          <w:sz w:val="24"/>
          <w:rtl/>
        </w:rPr>
        <w:br/>
      </w:r>
      <w:r>
        <w:rPr>
          <w:rFonts w:cs="Times New Roman"/>
          <w:color w:val="1F497D"/>
          <w:sz w:val="24"/>
          <w:rtl/>
        </w:rPr>
        <w:br/>
      </w:r>
      <w:r>
        <w:rPr>
          <w:rFonts w:cs="Times New Roman"/>
          <w:color w:val="1F497D"/>
          <w:sz w:val="24"/>
          <w:rtl/>
        </w:rPr>
        <w:br/>
      </w:r>
      <w:r>
        <w:rPr>
          <w:rFonts w:cs="Times New Roman"/>
          <w:color w:val="1F497D"/>
          <w:sz w:val="24"/>
          <w:rtl/>
        </w:rPr>
        <w:br/>
      </w:r>
      <w:r>
        <w:rPr>
          <w:rFonts w:cs="Times New Roman"/>
          <w:color w:val="1F497D"/>
          <w:sz w:val="24"/>
          <w:rtl/>
        </w:rPr>
        <w:br/>
      </w:r>
      <w:r>
        <w:rPr>
          <w:rFonts w:cs="Times New Roman"/>
          <w:color w:val="1F497D"/>
          <w:sz w:val="24"/>
          <w:rtl/>
        </w:rPr>
        <w:br/>
      </w:r>
    </w:p>
    <w:sectPr w:rsidR="002C1E89" w:rsidRPr="00C35C71" w:rsidSect="005A402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14F63"/>
    <w:multiLevelType w:val="hybridMultilevel"/>
    <w:tmpl w:val="C06A5ECC"/>
    <w:lvl w:ilvl="0" w:tplc="B8DEBAD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FD185E"/>
    <w:multiLevelType w:val="hybridMultilevel"/>
    <w:tmpl w:val="8F0C6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CF1FD6"/>
    <w:multiLevelType w:val="hybridMultilevel"/>
    <w:tmpl w:val="3FF86BBE"/>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26E6719A"/>
    <w:multiLevelType w:val="hybridMultilevel"/>
    <w:tmpl w:val="28DA7C76"/>
    <w:lvl w:ilvl="0" w:tplc="34BA0BC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C700009"/>
    <w:multiLevelType w:val="hybridMultilevel"/>
    <w:tmpl w:val="D0AA8FEA"/>
    <w:lvl w:ilvl="0" w:tplc="89F01BF2">
      <w:start w:val="1"/>
      <w:numFmt w:val="decimal"/>
      <w:lvlText w:val="%1."/>
      <w:lvlJc w:val="left"/>
      <w:pPr>
        <w:ind w:left="720" w:hanging="360"/>
      </w:pPr>
      <w:rPr>
        <w:rFonts w:cs="David"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FA50F3"/>
    <w:multiLevelType w:val="hybridMultilevel"/>
    <w:tmpl w:val="7892D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0D800AE"/>
    <w:multiLevelType w:val="hybridMultilevel"/>
    <w:tmpl w:val="B57036D6"/>
    <w:lvl w:ilvl="0" w:tplc="75D86492">
      <w:start w:val="3"/>
      <w:numFmt w:val="bullet"/>
      <w:lvlText w:val=""/>
      <w:lvlJc w:val="left"/>
      <w:pPr>
        <w:ind w:left="1440" w:hanging="360"/>
      </w:pPr>
      <w:rPr>
        <w:rFonts w:ascii="Symbol" w:eastAsia="Times New Roman" w:hAnsi="Symbol" w:cs="David"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39B02CD"/>
    <w:multiLevelType w:val="hybridMultilevel"/>
    <w:tmpl w:val="1A92B6E2"/>
    <w:lvl w:ilvl="0" w:tplc="C6C044D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4"/>
  </w:num>
  <w:num w:numId="3">
    <w:abstractNumId w:val="3"/>
  </w:num>
  <w:num w:numId="4">
    <w:abstractNumId w:val="1"/>
  </w:num>
  <w:num w:numId="5">
    <w:abstractNumId w:val="2"/>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48B"/>
    <w:rsid w:val="0003648F"/>
    <w:rsid w:val="000757C6"/>
    <w:rsid w:val="000868B7"/>
    <w:rsid w:val="000E6B15"/>
    <w:rsid w:val="001649BD"/>
    <w:rsid w:val="00165EE3"/>
    <w:rsid w:val="00174AAD"/>
    <w:rsid w:val="0019560C"/>
    <w:rsid w:val="001B0A97"/>
    <w:rsid w:val="00253B2E"/>
    <w:rsid w:val="0025634E"/>
    <w:rsid w:val="00290F31"/>
    <w:rsid w:val="002C1E89"/>
    <w:rsid w:val="002F0F7A"/>
    <w:rsid w:val="00311707"/>
    <w:rsid w:val="00357759"/>
    <w:rsid w:val="003F3683"/>
    <w:rsid w:val="00481BB8"/>
    <w:rsid w:val="00530784"/>
    <w:rsid w:val="00592506"/>
    <w:rsid w:val="005A4021"/>
    <w:rsid w:val="00610480"/>
    <w:rsid w:val="00610AA1"/>
    <w:rsid w:val="006C5FDC"/>
    <w:rsid w:val="006E6408"/>
    <w:rsid w:val="00787360"/>
    <w:rsid w:val="00827EE0"/>
    <w:rsid w:val="008A513F"/>
    <w:rsid w:val="008F26D8"/>
    <w:rsid w:val="009C79B7"/>
    <w:rsid w:val="00A05AE3"/>
    <w:rsid w:val="00A43F61"/>
    <w:rsid w:val="00A86E5E"/>
    <w:rsid w:val="00B859A8"/>
    <w:rsid w:val="00BC0FF5"/>
    <w:rsid w:val="00C35C71"/>
    <w:rsid w:val="00C80BDE"/>
    <w:rsid w:val="00C87867"/>
    <w:rsid w:val="00D83934"/>
    <w:rsid w:val="00DC4A76"/>
    <w:rsid w:val="00DD1236"/>
    <w:rsid w:val="00EC4930"/>
    <w:rsid w:val="00ED448B"/>
    <w:rsid w:val="00F174C5"/>
    <w:rsid w:val="00F54B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48B"/>
    <w:pPr>
      <w:overflowPunct w:val="0"/>
      <w:autoSpaceDE w:val="0"/>
      <w:autoSpaceDN w:val="0"/>
      <w:bidi/>
      <w:adjustRightInd w:val="0"/>
      <w:spacing w:line="360" w:lineRule="auto"/>
      <w:jc w:val="both"/>
      <w:textAlignment w:val="baseline"/>
    </w:pPr>
    <w:rPr>
      <w:rFonts w:ascii="Times New Roman" w:eastAsia="Times New Roman" w:hAnsi="Times New Roman" w:cs="David"/>
      <w:sz w:val="22"/>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448B"/>
    <w:pPr>
      <w:ind w:left="720"/>
      <w:contextualSpacing/>
    </w:pPr>
  </w:style>
  <w:style w:type="character" w:styleId="Hyperlink">
    <w:name w:val="Hyperlink"/>
    <w:basedOn w:val="a0"/>
    <w:uiPriority w:val="99"/>
    <w:unhideWhenUsed/>
    <w:rsid w:val="002C1E89"/>
    <w:rPr>
      <w:color w:val="0563C1"/>
      <w:u w:val="single"/>
    </w:rPr>
  </w:style>
  <w:style w:type="paragraph" w:styleId="a4">
    <w:name w:val="Balloon Text"/>
    <w:basedOn w:val="a"/>
    <w:link w:val="a5"/>
    <w:uiPriority w:val="99"/>
    <w:semiHidden/>
    <w:unhideWhenUsed/>
    <w:rsid w:val="002C1E89"/>
    <w:pPr>
      <w:spacing w:line="240" w:lineRule="auto"/>
    </w:pPr>
    <w:rPr>
      <w:rFonts w:ascii="Tahoma" w:hAnsi="Tahoma" w:cs="Tahoma"/>
      <w:sz w:val="16"/>
      <w:szCs w:val="16"/>
    </w:rPr>
  </w:style>
  <w:style w:type="character" w:customStyle="1" w:styleId="a5">
    <w:name w:val="טקסט בלונים תו"/>
    <w:basedOn w:val="a0"/>
    <w:link w:val="a4"/>
    <w:uiPriority w:val="99"/>
    <w:semiHidden/>
    <w:rsid w:val="002C1E89"/>
    <w:rPr>
      <w:rFonts w:ascii="Tahoma" w:eastAsia="Times New Roman" w:hAnsi="Tahoma" w:cs="Tahoma"/>
      <w:sz w:val="16"/>
      <w:szCs w:val="16"/>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48B"/>
    <w:pPr>
      <w:overflowPunct w:val="0"/>
      <w:autoSpaceDE w:val="0"/>
      <w:autoSpaceDN w:val="0"/>
      <w:bidi/>
      <w:adjustRightInd w:val="0"/>
      <w:spacing w:line="360" w:lineRule="auto"/>
      <w:jc w:val="both"/>
      <w:textAlignment w:val="baseline"/>
    </w:pPr>
    <w:rPr>
      <w:rFonts w:ascii="Times New Roman" w:eastAsia="Times New Roman" w:hAnsi="Times New Roman" w:cs="David"/>
      <w:sz w:val="22"/>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448B"/>
    <w:pPr>
      <w:ind w:left="720"/>
      <w:contextualSpacing/>
    </w:pPr>
  </w:style>
  <w:style w:type="character" w:styleId="Hyperlink">
    <w:name w:val="Hyperlink"/>
    <w:basedOn w:val="a0"/>
    <w:uiPriority w:val="99"/>
    <w:unhideWhenUsed/>
    <w:rsid w:val="002C1E89"/>
    <w:rPr>
      <w:color w:val="0563C1"/>
      <w:u w:val="single"/>
    </w:rPr>
  </w:style>
  <w:style w:type="paragraph" w:styleId="a4">
    <w:name w:val="Balloon Text"/>
    <w:basedOn w:val="a"/>
    <w:link w:val="a5"/>
    <w:uiPriority w:val="99"/>
    <w:semiHidden/>
    <w:unhideWhenUsed/>
    <w:rsid w:val="002C1E89"/>
    <w:pPr>
      <w:spacing w:line="240" w:lineRule="auto"/>
    </w:pPr>
    <w:rPr>
      <w:rFonts w:ascii="Tahoma" w:hAnsi="Tahoma" w:cs="Tahoma"/>
      <w:sz w:val="16"/>
      <w:szCs w:val="16"/>
    </w:rPr>
  </w:style>
  <w:style w:type="character" w:customStyle="1" w:styleId="a5">
    <w:name w:val="טקסט בלונים תו"/>
    <w:basedOn w:val="a0"/>
    <w:link w:val="a4"/>
    <w:uiPriority w:val="99"/>
    <w:semiHidden/>
    <w:rsid w:val="002C1E89"/>
    <w:rPr>
      <w:rFonts w:ascii="Tahoma" w:eastAsia="Times New Roman" w:hAnsi="Tahoma" w:cs="Tahoma"/>
      <w:sz w:val="16"/>
      <w:szCs w:val="16"/>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0424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in.gov.i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oshe@moin.gov.il" TargetMode="External"/><Relationship Id="rId5" Type="http://schemas.openxmlformats.org/officeDocument/2006/relationships/settings" Target="settings.xml"/><Relationship Id="rId10" Type="http://schemas.openxmlformats.org/officeDocument/2006/relationships/image" Target="cid:image002.jpg@01D4437A.4969D250" TargetMode="External"/><Relationship Id="rId4" Type="http://schemas.microsoft.com/office/2007/relationships/stylesWithEffects" Target="stylesWithEffects.xml"/><Relationship Id="rId9" Type="http://schemas.openxmlformats.org/officeDocument/2006/relationships/image" Target="media/image2.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BE9BB-0F52-46AB-9C2A-05F44198F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1111</Words>
  <Characters>5555</Characters>
  <Application>Microsoft Office Word</Application>
  <DocSecurity>0</DocSecurity>
  <Lines>46</Lines>
  <Paragraphs>13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תלמיד 3</dc:creator>
  <cp:lastModifiedBy>משה אורנשטיין</cp:lastModifiedBy>
  <cp:revision>7</cp:revision>
  <cp:lastPrinted>2018-09-13T06:30:00Z</cp:lastPrinted>
  <dcterms:created xsi:type="dcterms:W3CDTF">2018-09-16T10:20:00Z</dcterms:created>
  <dcterms:modified xsi:type="dcterms:W3CDTF">2018-09-16T10:32:00Z</dcterms:modified>
</cp:coreProperties>
</file>